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EB6B" w14:textId="1A741326" w:rsidR="00C93D26" w:rsidRPr="00C93D26" w:rsidRDefault="00C93D26" w:rsidP="00C93D26">
      <w:pPr>
        <w:jc w:val="both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Na temelju članka 3. i članka 6. stavka 2. Zakona o plaćama u lokalnoj i područnoj (regionalnoj) samoupravi („Narodne novine“ broj 28/10 i 10/23) i članka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93D26">
        <w:rPr>
          <w:rFonts w:ascii="Times New Roman" w:hAnsi="Times New Roman" w:cs="Times New Roman"/>
          <w:sz w:val="24"/>
          <w:szCs w:val="24"/>
        </w:rPr>
        <w:t>. Statuta Općine Malinska-</w:t>
      </w:r>
      <w:proofErr w:type="spellStart"/>
      <w:r w:rsidRPr="00C93D26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C93D26">
        <w:rPr>
          <w:rFonts w:ascii="Times New Roman" w:hAnsi="Times New Roman" w:cs="Times New Roman"/>
          <w:sz w:val="24"/>
          <w:szCs w:val="24"/>
        </w:rPr>
        <w:t xml:space="preserve"> („Službene novine Primorsko-goranske županije“ broj 7/21 i 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C93D26">
        <w:rPr>
          <w:rFonts w:ascii="Times New Roman" w:hAnsi="Times New Roman" w:cs="Times New Roman"/>
          <w:sz w:val="24"/>
          <w:szCs w:val="24"/>
        </w:rPr>
        <w:t>/24), Općinsko vijeće Općine Malinska-</w:t>
      </w:r>
      <w:proofErr w:type="spellStart"/>
      <w:r w:rsidRPr="00C93D26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C93D26">
        <w:rPr>
          <w:rFonts w:ascii="Times New Roman" w:hAnsi="Times New Roman" w:cs="Times New Roman"/>
          <w:sz w:val="24"/>
          <w:szCs w:val="24"/>
        </w:rPr>
        <w:t>, na ___ sjednici održanoj __________ 2026. godine, na prijedlog općinskog načelnika, donijelo je</w:t>
      </w:r>
    </w:p>
    <w:p w14:paraId="77934142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</w:p>
    <w:p w14:paraId="673B7590" w14:textId="77777777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ODLUKU</w:t>
      </w:r>
    </w:p>
    <w:p w14:paraId="6F1A076D" w14:textId="207D1AA8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745433"/>
      <w:r w:rsidRPr="00C93D26">
        <w:rPr>
          <w:rFonts w:ascii="Times New Roman" w:hAnsi="Times New Roman" w:cs="Times New Roman"/>
          <w:sz w:val="24"/>
          <w:szCs w:val="24"/>
        </w:rPr>
        <w:t xml:space="preserve">o plaći, naknadi i drugim pravima </w:t>
      </w:r>
      <w:r w:rsidR="00FC297C">
        <w:rPr>
          <w:rFonts w:ascii="Times New Roman" w:hAnsi="Times New Roman" w:cs="Times New Roman"/>
          <w:sz w:val="24"/>
          <w:szCs w:val="24"/>
        </w:rPr>
        <w:t>O</w:t>
      </w:r>
      <w:r w:rsidRPr="00C93D26">
        <w:rPr>
          <w:rFonts w:ascii="Times New Roman" w:hAnsi="Times New Roman" w:cs="Times New Roman"/>
          <w:sz w:val="24"/>
          <w:szCs w:val="24"/>
        </w:rPr>
        <w:t>pćinskog načelnika Općine Malinska-</w:t>
      </w:r>
      <w:proofErr w:type="spellStart"/>
      <w:r w:rsidRPr="00C93D26">
        <w:rPr>
          <w:rFonts w:ascii="Times New Roman" w:hAnsi="Times New Roman" w:cs="Times New Roman"/>
          <w:sz w:val="24"/>
          <w:szCs w:val="24"/>
        </w:rPr>
        <w:t>Dubašnica</w:t>
      </w:r>
      <w:proofErr w:type="spellEnd"/>
    </w:p>
    <w:bookmarkEnd w:id="0"/>
    <w:p w14:paraId="2635E62B" w14:textId="77777777" w:rsid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</w:p>
    <w:p w14:paraId="549BD2F0" w14:textId="7E7D410F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Članak 1.</w:t>
      </w:r>
    </w:p>
    <w:p w14:paraId="6245A0CC" w14:textId="32935EDA" w:rsidR="00C93D26" w:rsidRPr="00C93D26" w:rsidRDefault="00C93D26" w:rsidP="00C93D26">
      <w:pPr>
        <w:jc w:val="both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Ovom Odlukom određuju se plaća odnosno naknada za rad općinskog načelnika Općine Malinska-</w:t>
      </w:r>
      <w:proofErr w:type="spellStart"/>
      <w:r w:rsidRPr="00C93D26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C93D26">
        <w:rPr>
          <w:rFonts w:ascii="Times New Roman" w:hAnsi="Times New Roman" w:cs="Times New Roman"/>
          <w:sz w:val="24"/>
          <w:szCs w:val="24"/>
        </w:rPr>
        <w:t xml:space="preserve"> (u daljnjem tekstu: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D26">
        <w:rPr>
          <w:rFonts w:ascii="Times New Roman" w:hAnsi="Times New Roman" w:cs="Times New Roman"/>
          <w:sz w:val="24"/>
          <w:szCs w:val="24"/>
        </w:rPr>
        <w:t>pćinski načelnik) te druga prava u vezi s obnašanjem dužnosti.</w:t>
      </w:r>
    </w:p>
    <w:p w14:paraId="2436A607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</w:p>
    <w:p w14:paraId="1AFFC79F" w14:textId="5AAAA08B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Članak 2.</w:t>
      </w:r>
    </w:p>
    <w:p w14:paraId="65B0197E" w14:textId="5EDDDC0C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(1) Općinski načelnik koji dužnost obavlja profesionalno ima pravo na:</w:t>
      </w:r>
    </w:p>
    <w:p w14:paraId="305058BA" w14:textId="004F9340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– plaću,</w:t>
      </w:r>
    </w:p>
    <w:p w14:paraId="6D3131E4" w14:textId="07D0BE64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– prava iz obveznog mirovinskog i zdravstvenog osiguranja,</w:t>
      </w:r>
    </w:p>
    <w:p w14:paraId="14EF58CB" w14:textId="6E24C863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– naknadu stvarnih materijalnih troškova nastalih u vezi s obnašanjem dužnosti, pod uvjetima i u visini utvrđenima propisima koji se primjenjuju na službenike Jedinstvenog upravnog odjela Općine Malinska-</w:t>
      </w:r>
      <w:proofErr w:type="spellStart"/>
      <w:r w:rsidRPr="00C93D26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C93D26">
        <w:rPr>
          <w:rFonts w:ascii="Times New Roman" w:hAnsi="Times New Roman" w:cs="Times New Roman"/>
          <w:sz w:val="24"/>
          <w:szCs w:val="24"/>
        </w:rPr>
        <w:t>.</w:t>
      </w:r>
    </w:p>
    <w:p w14:paraId="300C2B8A" w14:textId="14285FD1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(2) Općinski načelnik koji dužnost obnaša bez zasnivanja radnog odnosa ima pravo na:</w:t>
      </w:r>
    </w:p>
    <w:p w14:paraId="38416C74" w14:textId="6BF081CE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– naknadu za rad,</w:t>
      </w:r>
    </w:p>
    <w:p w14:paraId="7B3DEA0E" w14:textId="04B0B479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– naknadu stvarnih materijalnih troškova nastalih u vezi s obnašanjem dužnosti, pod uvjetima i u visini utvrđenima propisima koji se primjenjuju na službenike Jedinstvenog upravnog odjela Općine Malinska-</w:t>
      </w:r>
      <w:proofErr w:type="spellStart"/>
      <w:r w:rsidRPr="00C93D26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C93D26">
        <w:rPr>
          <w:rFonts w:ascii="Times New Roman" w:hAnsi="Times New Roman" w:cs="Times New Roman"/>
          <w:sz w:val="24"/>
          <w:szCs w:val="24"/>
        </w:rPr>
        <w:t>.</w:t>
      </w:r>
    </w:p>
    <w:p w14:paraId="3B24A904" w14:textId="0A084A85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Članak 3.</w:t>
      </w:r>
    </w:p>
    <w:p w14:paraId="02AC48AD" w14:textId="3D37121D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(1) Plaću općinskog načelnika koji dužnost obavlja profesionalno čini umnožak koeficijenta 4,</w:t>
      </w:r>
      <w:r>
        <w:rPr>
          <w:rFonts w:ascii="Times New Roman" w:hAnsi="Times New Roman" w:cs="Times New Roman"/>
          <w:sz w:val="24"/>
          <w:szCs w:val="24"/>
        </w:rPr>
        <w:t>40</w:t>
      </w:r>
      <w:r w:rsidR="005D08E4">
        <w:rPr>
          <w:rFonts w:ascii="Times New Roman" w:hAnsi="Times New Roman" w:cs="Times New Roman"/>
          <w:sz w:val="24"/>
          <w:szCs w:val="24"/>
        </w:rPr>
        <w:t xml:space="preserve"> </w:t>
      </w:r>
      <w:r w:rsidRPr="00C93D26">
        <w:rPr>
          <w:rFonts w:ascii="Times New Roman" w:hAnsi="Times New Roman" w:cs="Times New Roman"/>
          <w:sz w:val="24"/>
          <w:szCs w:val="24"/>
        </w:rPr>
        <w:t xml:space="preserve"> i osnovice za obračun plaće državnih dužnosnika, uvećan za 0,5 % za svaku navršenu godinu radnog staža, ukupno najviše za 20 %.</w:t>
      </w:r>
    </w:p>
    <w:p w14:paraId="266CC94D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(2) Naknada za rad općinskog načelnika koji dužnost obnaša bez zasnivanja radnog odnosa iznosi 50 % umnoška koeficijenta i osnovice iz stavka 1. ovoga članka, bez uvećanja za navršene godine radnog staža.</w:t>
      </w:r>
    </w:p>
    <w:p w14:paraId="36734825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</w:p>
    <w:p w14:paraId="54C98B52" w14:textId="77777777" w:rsid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Članak 4.</w:t>
      </w:r>
    </w:p>
    <w:p w14:paraId="304DF1E1" w14:textId="21ACFFFD" w:rsidR="00C93D26" w:rsidRPr="00C93D26" w:rsidRDefault="00C93D26" w:rsidP="00EC0976">
      <w:pPr>
        <w:jc w:val="both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lastRenderedPageBreak/>
        <w:t>Osnovica za obračun plaće odnosno naknade za rad iz članka 3. ove Odluke utvrđuje se sukladno odluci Vlade Republike Hrvatske kojom se utvrđuje osnovica za obračun plaće državnih dužnosnika.</w:t>
      </w:r>
    </w:p>
    <w:p w14:paraId="299C3D7E" w14:textId="52F2A553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Članak 5.</w:t>
      </w:r>
    </w:p>
    <w:p w14:paraId="69EFE369" w14:textId="77777777" w:rsidR="00C93D26" w:rsidRPr="00C93D26" w:rsidRDefault="00C93D26" w:rsidP="00EC0976">
      <w:pPr>
        <w:jc w:val="both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Općinski načelnik nema pravo na regres, prigodne godišnje nagrade, potpore, jubilarnu nagradu, otpremninu zbog odlaska u mirovinu, dar za djecu, naknadu za neiskorišteni godišnji odmor niti druga materijalna prava koja nisu utvrđena zakonom, drugim propisom ili ovom Odlukom.</w:t>
      </w:r>
    </w:p>
    <w:p w14:paraId="5CB356E4" w14:textId="77777777" w:rsidR="00C93D26" w:rsidRPr="00C93D26" w:rsidRDefault="00C93D26" w:rsidP="00EC0976">
      <w:pPr>
        <w:jc w:val="both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Općinski načelnik nema pravo na naknadu za prekovremeni rad niti na dodatke za rad noću, nedjeljom, blagdanom ili drugim zakonom određenim neradnim danom.</w:t>
      </w:r>
    </w:p>
    <w:p w14:paraId="6719576C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</w:p>
    <w:p w14:paraId="55A7B7D9" w14:textId="41BD4781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Članak 6.</w:t>
      </w:r>
    </w:p>
    <w:p w14:paraId="2318246D" w14:textId="04E5622F" w:rsid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Sredstva za ostvarivanje prava utvrđenih ovom Odlukom osiguravaju se u Proračunu Općine Malinska-</w:t>
      </w:r>
      <w:proofErr w:type="spellStart"/>
      <w:r w:rsidRPr="00C93D26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C93D26">
        <w:rPr>
          <w:rFonts w:ascii="Times New Roman" w:hAnsi="Times New Roman" w:cs="Times New Roman"/>
          <w:sz w:val="24"/>
          <w:szCs w:val="24"/>
        </w:rPr>
        <w:t>.</w:t>
      </w:r>
    </w:p>
    <w:p w14:paraId="57C065BA" w14:textId="1166780C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Članak 7.</w:t>
      </w:r>
    </w:p>
    <w:p w14:paraId="0B0B8649" w14:textId="6210166A" w:rsidR="00C93D26" w:rsidRPr="00C93D26" w:rsidRDefault="00C93D26" w:rsidP="00EC0976">
      <w:pPr>
        <w:jc w:val="both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 xml:space="preserve">Danom stupanja na snagu ove Odluke prestaje važiti </w:t>
      </w:r>
      <w:r w:rsidR="00EC0976" w:rsidRPr="00EC0976">
        <w:rPr>
          <w:rFonts w:ascii="Times New Roman" w:hAnsi="Times New Roman" w:cs="Times New Roman"/>
          <w:sz w:val="24"/>
          <w:szCs w:val="24"/>
        </w:rPr>
        <w:t>o visini plaće Općinskog načelnika i zamjenika</w:t>
      </w:r>
      <w:r w:rsidR="00EC0976">
        <w:rPr>
          <w:rFonts w:ascii="Times New Roman" w:hAnsi="Times New Roman" w:cs="Times New Roman"/>
          <w:sz w:val="24"/>
          <w:szCs w:val="24"/>
        </w:rPr>
        <w:t xml:space="preserve"> Općinskog načelnika </w:t>
      </w:r>
      <w:r w:rsidRPr="00C93D26">
        <w:rPr>
          <w:rFonts w:ascii="Times New Roman" w:hAnsi="Times New Roman" w:cs="Times New Roman"/>
          <w:sz w:val="24"/>
          <w:szCs w:val="24"/>
        </w:rPr>
        <w:t xml:space="preserve">(„Službene novine Primorsko-goranske županije“ broj </w:t>
      </w:r>
      <w:r w:rsidR="00EC0976">
        <w:rPr>
          <w:rFonts w:ascii="Times New Roman" w:hAnsi="Times New Roman" w:cs="Times New Roman"/>
          <w:sz w:val="24"/>
          <w:szCs w:val="24"/>
        </w:rPr>
        <w:t>19/10</w:t>
      </w:r>
      <w:r w:rsidRPr="00C93D26">
        <w:rPr>
          <w:rFonts w:ascii="Times New Roman" w:hAnsi="Times New Roman" w:cs="Times New Roman"/>
          <w:sz w:val="24"/>
          <w:szCs w:val="24"/>
        </w:rPr>
        <w:t>)</w:t>
      </w:r>
      <w:r w:rsidR="00EC0976">
        <w:rPr>
          <w:rFonts w:ascii="Times New Roman" w:hAnsi="Times New Roman" w:cs="Times New Roman"/>
          <w:sz w:val="24"/>
          <w:szCs w:val="24"/>
        </w:rPr>
        <w:t>.</w:t>
      </w:r>
    </w:p>
    <w:p w14:paraId="542B5FB5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</w:p>
    <w:p w14:paraId="63F7E314" w14:textId="703A28AF" w:rsidR="00C93D26" w:rsidRPr="00C93D26" w:rsidRDefault="00C93D26" w:rsidP="00C93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Članak 8.</w:t>
      </w:r>
    </w:p>
    <w:p w14:paraId="37CF62B0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Ova Odluka stupa na snagu osmoga dana od dana objave u „Službenim novinama Primorsko-goranske županije“.</w:t>
      </w:r>
    </w:p>
    <w:p w14:paraId="2A09CD69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</w:p>
    <w:p w14:paraId="5FFD9669" w14:textId="1E38D566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KLASA: __________</w:t>
      </w:r>
    </w:p>
    <w:p w14:paraId="3787C2CD" w14:textId="055F6B52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URBROJ: __________</w:t>
      </w:r>
    </w:p>
    <w:p w14:paraId="6E48F12F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Malinska, __________ 2026. godine</w:t>
      </w:r>
    </w:p>
    <w:p w14:paraId="7F59998C" w14:textId="77777777" w:rsidR="00C93D26" w:rsidRPr="00C93D26" w:rsidRDefault="00C93D26" w:rsidP="00C93D26">
      <w:pPr>
        <w:rPr>
          <w:rFonts w:ascii="Times New Roman" w:hAnsi="Times New Roman" w:cs="Times New Roman"/>
          <w:sz w:val="24"/>
          <w:szCs w:val="24"/>
        </w:rPr>
      </w:pPr>
    </w:p>
    <w:p w14:paraId="2B648B45" w14:textId="77777777" w:rsidR="00C93D26" w:rsidRPr="00C93D26" w:rsidRDefault="00C93D26" w:rsidP="00EC0976">
      <w:pPr>
        <w:jc w:val="right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OPĆINSKO VIJEĆE</w:t>
      </w:r>
    </w:p>
    <w:p w14:paraId="607DE04E" w14:textId="38A4E448" w:rsidR="00C93D26" w:rsidRPr="00C93D26" w:rsidRDefault="00C93D26" w:rsidP="00EC0976">
      <w:pPr>
        <w:jc w:val="right"/>
        <w:rPr>
          <w:rFonts w:ascii="Times New Roman" w:hAnsi="Times New Roman" w:cs="Times New Roman"/>
          <w:sz w:val="24"/>
          <w:szCs w:val="24"/>
        </w:rPr>
      </w:pPr>
      <w:r w:rsidRPr="00C93D26">
        <w:rPr>
          <w:rFonts w:ascii="Times New Roman" w:hAnsi="Times New Roman" w:cs="Times New Roman"/>
          <w:sz w:val="24"/>
          <w:szCs w:val="24"/>
        </w:rPr>
        <w:t>OPĆINE MALINSKA-DUBAŠNICA</w:t>
      </w:r>
    </w:p>
    <w:p w14:paraId="64357536" w14:textId="6C334212" w:rsidR="00015BF1" w:rsidRDefault="00C93D26" w:rsidP="00EC09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9BE3AC2" w14:textId="47CEB533" w:rsidR="00C93D26" w:rsidRPr="00C93D26" w:rsidRDefault="00C93D26" w:rsidP="00C93D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Mišković,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dipl.uč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C93D26" w:rsidRPr="00C9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26"/>
    <w:rsid w:val="00015BF1"/>
    <w:rsid w:val="00151BBD"/>
    <w:rsid w:val="005D08E4"/>
    <w:rsid w:val="006630F9"/>
    <w:rsid w:val="00746BE8"/>
    <w:rsid w:val="00942726"/>
    <w:rsid w:val="00C93D26"/>
    <w:rsid w:val="00DE00D0"/>
    <w:rsid w:val="00EC0976"/>
    <w:rsid w:val="00FC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226E"/>
  <w15:chartTrackingRefBased/>
  <w15:docId w15:val="{F8693E47-D6BA-48DC-ABB2-ACDE5C2B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93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3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3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3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3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3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3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3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3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3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3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3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3D2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3D2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3D2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3D2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3D2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3D2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3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3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3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3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3D2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3D2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3D2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3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3D2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3D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 Matuč</dc:creator>
  <cp:keywords/>
  <dc:description/>
  <cp:lastModifiedBy>Neven Matuč</cp:lastModifiedBy>
  <cp:revision>3</cp:revision>
  <dcterms:created xsi:type="dcterms:W3CDTF">2026-08-04T10:13:00Z</dcterms:created>
  <dcterms:modified xsi:type="dcterms:W3CDTF">2026-08-04T12:52:00Z</dcterms:modified>
</cp:coreProperties>
</file>