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4066540</wp:posOffset>
            </wp:positionH>
            <wp:positionV relativeFrom="paragraph">
              <wp:posOffset>-720090</wp:posOffset>
            </wp:positionV>
            <wp:extent cx="2773680" cy="885825"/>
            <wp:effectExtent l="0" t="0" r="0" b="0"/>
            <wp:wrapNone/>
            <wp:docPr id="1" name="Slika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-601980</wp:posOffset>
                </wp:positionH>
                <wp:positionV relativeFrom="paragraph">
                  <wp:posOffset>50165</wp:posOffset>
                </wp:positionV>
                <wp:extent cx="7441565" cy="2706370"/>
                <wp:effectExtent l="5715" t="5080" r="4445" b="5080"/>
                <wp:wrapNone/>
                <wp:docPr id="2" name="Tekstni okvir 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1560" cy="270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color w:val="298FC2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298FC2"/>
                                <w:sz w:val="70"/>
                                <w:szCs w:val="70"/>
                              </w:rPr>
                              <w:t>Tečaj</w:t>
                            </w:r>
                          </w:p>
                          <w:p>
                            <w:pPr>
                              <w:pStyle w:val="FrameContents"/>
                              <w:bidi w:val="0"/>
                              <w:spacing w:lineRule="auto" w:line="24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color w:val="298FC2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298FC2"/>
                                <w:sz w:val="60"/>
                                <w:szCs w:val="60"/>
                              </w:rPr>
                              <w:t>pripreme trudnica za porod i roditeljsku funkciju</w:t>
                            </w:r>
                          </w:p>
                          <w:p>
                            <w:pPr>
                              <w:pStyle w:val="FrameContents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  <w:t>Prijave ili informacije:</w:t>
                            </w:r>
                          </w:p>
                          <w:p>
                            <w:pPr>
                              <w:pStyle w:val="FrameContents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hyperlink r:id="rId3" w:tgtFrame="_blank">
                              <w:r>
                                <w:rPr>
                                  <w:rStyle w:val="InternetLink"/>
                                  <w:rFonts w:cs="Arial" w:ascii="Arial" w:hAnsi="Arial"/>
                                  <w:sz w:val="32"/>
                                  <w:szCs w:val="32"/>
                                </w:rPr>
                                <w:t>tecaj.trudnice.krk@domzdravlja-pgz.hr</w:t>
                              </w:r>
                            </w:hyperlink>
                            <w:r>
                              <w:rPr>
                                <w:rFonts w:cs="Arial" w:ascii="Arial" w:hAnsi="Arial"/>
                                <w:sz w:val="32"/>
                                <w:szCs w:val="3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FrameContents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szCs w:val="32"/>
                              </w:rPr>
                              <w:t>ili na broj  099/251-8256, 099/2518-288</w:t>
                            </w:r>
                          </w:p>
                          <w:p>
                            <w:pPr>
                              <w:pStyle w:val="FrameContents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FrameContents"/>
                              <w:bidi w:val="0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  <w:t>Lokacija: Dom zdravlja Krk, biblioteka, početak u 17h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_0" path="m0,0l-2147483645,0l-2147483645,-2147483646l0,-2147483646xe" fillcolor="white" stroked="t" o:allowincell="f" style="position:absolute;margin-left:-47.4pt;margin-top:3.95pt;width:585.9pt;height:213.0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bidi w:val="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bCs/>
                          <w:color w:val="298FC2"/>
                          <w:sz w:val="70"/>
                          <w:szCs w:val="7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298FC2"/>
                          <w:sz w:val="70"/>
                          <w:szCs w:val="70"/>
                        </w:rPr>
                        <w:t>Tečaj</w:t>
                      </w:r>
                    </w:p>
                    <w:p>
                      <w:pPr>
                        <w:pStyle w:val="FrameContents"/>
                        <w:bidi w:val="0"/>
                        <w:spacing w:lineRule="auto" w:line="240"/>
                        <w:jc w:val="center"/>
                        <w:rPr>
                          <w:rFonts w:ascii="Arial" w:hAnsi="Arial" w:cs="Arial"/>
                          <w:b/>
                          <w:b/>
                          <w:bCs/>
                          <w:color w:val="298FC2"/>
                          <w:sz w:val="60"/>
                          <w:szCs w:val="6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298FC2"/>
                          <w:sz w:val="60"/>
                          <w:szCs w:val="60"/>
                        </w:rPr>
                        <w:t>pripreme trudnica za porod i roditeljsku funkciju</w:t>
                      </w:r>
                    </w:p>
                    <w:p>
                      <w:pPr>
                        <w:pStyle w:val="FrameContents"/>
                        <w:bidi w:val="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36"/>
                          <w:szCs w:val="36"/>
                        </w:rPr>
                        <w:t>Prijave ili informacije:</w:t>
                      </w:r>
                    </w:p>
                    <w:p>
                      <w:pPr>
                        <w:pStyle w:val="FrameContents"/>
                        <w:bidi w:val="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hyperlink r:id="rId4" w:tgtFrame="_blank">
                        <w:r>
                          <w:rPr>
                            <w:rStyle w:val="InternetLink"/>
                            <w:rFonts w:cs="Arial" w:ascii="Arial" w:hAnsi="Arial"/>
                            <w:sz w:val="32"/>
                            <w:szCs w:val="32"/>
                          </w:rPr>
                          <w:t>tecaj.trudnice.krk@domzdravlja-pgz.hr</w:t>
                        </w:r>
                      </w:hyperlink>
                      <w:r>
                        <w:rPr>
                          <w:rFonts w:cs="Arial" w:ascii="Arial" w:hAnsi="Arial"/>
                          <w:sz w:val="32"/>
                          <w:szCs w:val="32"/>
                        </w:rPr>
                        <w:t xml:space="preserve">  </w:t>
                      </w:r>
                    </w:p>
                    <w:p>
                      <w:pPr>
                        <w:pStyle w:val="FrameContents"/>
                        <w:bidi w:val="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szCs w:val="32"/>
                        </w:rPr>
                        <w:t>ili na broj  099/251-8256, 099/2518-288</w:t>
                      </w:r>
                    </w:p>
                    <w:p>
                      <w:pPr>
                        <w:pStyle w:val="FrameContents"/>
                        <w:bidi w:val="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FrameContents"/>
                        <w:bidi w:val="0"/>
                        <w:spacing w:lineRule="auto" w:line="240" w:before="0" w:after="0"/>
                        <w:jc w:val="center"/>
                        <w:rPr>
                          <w:b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36"/>
                          <w:szCs w:val="36"/>
                        </w:rPr>
                        <w:t>Lokacija: Dom zdravlja Krk, biblioteka, početak u 17h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240665</wp:posOffset>
            </wp:positionH>
            <wp:positionV relativeFrom="paragraph">
              <wp:posOffset>12065</wp:posOffset>
            </wp:positionV>
            <wp:extent cx="6600825" cy="6797040"/>
            <wp:effectExtent l="0" t="0" r="0" b="0"/>
            <wp:wrapNone/>
            <wp:docPr id="4" name="Slika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79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 </w:t>
      </w:r>
      <w:r>
        <w:rPr/>
        <w:t xml:space="preserve">                            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tbl>
      <w:tblPr>
        <w:tblStyle w:val="Reetkatablice"/>
        <w:tblpPr w:bottomFromText="0" w:horzAnchor="margin" w:leftFromText="180" w:rightFromText="180" w:tblpX="0" w:tblpXSpec="center" w:tblpY="2732" w:topFromText="0" w:vertAnchor="text"/>
        <w:tblW w:w="109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2"/>
        <w:gridCol w:w="123"/>
        <w:gridCol w:w="9401"/>
      </w:tblGrid>
      <w:tr>
        <w:trPr>
          <w:trHeight w:val="80" w:hRule="atLeast"/>
        </w:trPr>
        <w:tc>
          <w:tcPr>
            <w:tcW w:w="1412" w:type="dxa"/>
            <w:tcBorders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single"/>
              </w:rPr>
              <w:t>DATUM: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24.11.2025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ponedjeljak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25.11.2025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utorak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26.11.2025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srijeda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27.11.2025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četvrtak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01.12.2025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ponedjeljak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02.12.2025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utorak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03.12.2025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srijeda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04.12.2025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četvrtak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401" w:type="dxa"/>
            <w:tcBorders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single"/>
              </w:rPr>
              <w:t>TEMA i PREDAVAČ: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NJEGA NOVOROĐENČETA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(svakodnevna njega, kupanje, toaleta pupka)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Antonela Krka Mrakovčić, bacc.med.techn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ZDRAVA I USPJEŠNA TRUDNOĆA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(promjene u trudnoći, osobna higijena, 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priprema za rodilište)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PRAVNI PROPISI VEZANI UZ RODITELJSTVO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(prijavljivanje djeteta, prava roditelja)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Maja Malić, bacc.med.techn.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DOJENJE, VJEŠTINA KOJA SE UČI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(prednosti dojenja, tehnika, izdajanje)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Antonela Krka Mrakovčić bacc.med.techn</w:t>
            </w: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PREHRANA TRUDNICE I DOJILJE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(raspored obroka, preporučene namirnice,energetski unos)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>dr.sc. Mihela Dujmović, nutricionist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i/>
                <w:i/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i/>
                <w:sz w:val="24"/>
                <w:szCs w:val="24"/>
              </w:rPr>
              <w:t xml:space="preserve">VJEŽBE ZA TRUDNICE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(vježbe disanja, vježbe relaksacije)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Jelena Vlaisavljević Kovačić, bacc. physioth.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i/>
                <w:i/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i/>
                <w:sz w:val="24"/>
                <w:szCs w:val="24"/>
              </w:rPr>
              <w:t xml:space="preserve">NOVI ČLAN OBITELJI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(osobine novorođenčeta, prilagodba nakon poroda)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Vanda Cattonaro, mag.med.techn.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POROD I BABINJE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(fiziologija poroda i babinja)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Ivanka Peranić, mag.med.techn.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PRVI KORACI RODITELJSTVA </w:t>
            </w:r>
            <w:r>
              <w:rPr>
                <w:rFonts w:cs="Arial" w:ascii="Arial" w:hAnsi="Arial"/>
                <w:sz w:val="20"/>
                <w:szCs w:val="20"/>
              </w:rPr>
              <w:t>(razvoj roditeljske uloge, uloga majke i oca,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komunikacija u obitelji)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Branka Starc, prof. psiholog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TableofFigures">
    <w:name w:val="Table of Figures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ecaj.trudnice.krk@domzdravlja-pgz.hr" TargetMode="External"/><Relationship Id="rId4" Type="http://schemas.openxmlformats.org/officeDocument/2006/relationships/hyperlink" Target="mailto:tecaj.trudnice.krk@domzdravlja-pgz.hr" TargetMode="External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LibreOffice/7.3.7.2$Windows_X86_64 LibreOffice_project/e114eadc50a9ff8d8c8a0567d6da8f454beeb84f</Application>
  <AppVersion>15.0000</AppVersion>
  <Pages>2</Pages>
  <Words>156</Words>
  <Characters>1178</Characters>
  <CharactersWithSpaces>1327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2025-09-10T12:38:20Z</dcterms:created>
  <dc:creator/>
  <dc:description/>
  <dc:language>hr-HR</dc:language>
  <cp:lastModifiedBy/>
  <cp:lastPrinted>2025-10-16T12:57:54Z</cp:lastPrinted>
  <dcterms:modified xsi:type="dcterms:W3CDTF">2025-10-16T12:59:38Z</dcterms:modified>
  <cp:revision>6</cp:revision>
  <dc:subject/>
  <dc:title/>
</cp:coreProperties>
</file>