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85A3"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sz w:val="24"/>
          <w:szCs w:val="24"/>
        </w:rPr>
      </w:pPr>
      <w:r w:rsidRPr="006516BF">
        <w:rPr>
          <w:rFonts w:cstheme="minorHAnsi"/>
          <w:noProof/>
          <w:sz w:val="24"/>
          <w:szCs w:val="24"/>
          <w:lang w:eastAsia="hr-HR"/>
        </w:rPr>
        <w:drawing>
          <wp:inline distT="0" distB="0" distL="0" distR="0" wp14:anchorId="6BFCF820" wp14:editId="62C7CD1F">
            <wp:extent cx="304800" cy="381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p>
    <w:p w14:paraId="7B4C7A27"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b/>
          <w:sz w:val="24"/>
          <w:szCs w:val="24"/>
        </w:rPr>
      </w:pPr>
      <w:r w:rsidRPr="006516BF">
        <w:rPr>
          <w:rFonts w:cstheme="minorHAnsi"/>
          <w:b/>
          <w:sz w:val="24"/>
          <w:szCs w:val="24"/>
        </w:rPr>
        <w:t>REPUBLIKA HRVATSKA</w:t>
      </w:r>
    </w:p>
    <w:p w14:paraId="3FF7365C"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b/>
          <w:sz w:val="24"/>
          <w:szCs w:val="24"/>
        </w:rPr>
      </w:pPr>
      <w:r w:rsidRPr="006516BF">
        <w:rPr>
          <w:rFonts w:cstheme="minorHAnsi"/>
          <w:b/>
          <w:sz w:val="24"/>
          <w:szCs w:val="24"/>
        </w:rPr>
        <w:t>PRIMORSKO-GORANSKA ŽUPANIJA</w:t>
      </w:r>
    </w:p>
    <w:p w14:paraId="09ED3B92" w14:textId="77777777" w:rsidR="00B71656" w:rsidRPr="006516BF" w:rsidRDefault="00B71656" w:rsidP="00B71656">
      <w:pPr>
        <w:pStyle w:val="Naslov3"/>
        <w:framePr w:w="4545" w:h="2285" w:hSpace="181" w:wrap="notBeside" w:vAnchor="text" w:hAnchor="page" w:x="1188" w:y="1"/>
        <w:spacing w:after="80"/>
        <w:jc w:val="center"/>
        <w:rPr>
          <w:rFonts w:asciiTheme="minorHAnsi" w:hAnsiTheme="minorHAnsi" w:cstheme="minorHAnsi"/>
          <w:szCs w:val="24"/>
          <w:lang w:val="hr-HR"/>
        </w:rPr>
      </w:pPr>
      <w:r w:rsidRPr="006516BF">
        <w:rPr>
          <w:rFonts w:asciiTheme="minorHAnsi" w:hAnsiTheme="minorHAnsi" w:cstheme="minorHAnsi"/>
          <w:szCs w:val="24"/>
          <w:lang w:val="hr-HR"/>
        </w:rPr>
        <w:t>OPĆINA MALINSKA-DUBAŠNICA</w:t>
      </w:r>
    </w:p>
    <w:p w14:paraId="6D1302D7" w14:textId="77777777" w:rsidR="00B71656" w:rsidRPr="006516BF" w:rsidRDefault="00656719" w:rsidP="00B71656">
      <w:pPr>
        <w:framePr w:w="4545" w:h="2285" w:hSpace="181" w:wrap="notBeside" w:vAnchor="text" w:hAnchor="page" w:x="1188" w:y="1"/>
        <w:jc w:val="center"/>
        <w:rPr>
          <w:rFonts w:cstheme="minorHAnsi"/>
          <w:i/>
          <w:spacing w:val="20"/>
          <w:sz w:val="24"/>
          <w:szCs w:val="24"/>
        </w:rPr>
      </w:pPr>
      <w:r>
        <w:rPr>
          <w:rFonts w:cstheme="minorHAnsi"/>
          <w:i/>
          <w:spacing w:val="20"/>
          <w:sz w:val="24"/>
          <w:szCs w:val="24"/>
        </w:rPr>
        <w:t>JEDINSTVENI UPRAVNI ODJEL</w:t>
      </w:r>
    </w:p>
    <w:p w14:paraId="0D60D1CB" w14:textId="77777777" w:rsidR="00CD3B32" w:rsidRPr="00261705" w:rsidRDefault="00CD3B32" w:rsidP="00CD3B32">
      <w:pPr>
        <w:spacing w:after="0"/>
        <w:rPr>
          <w:rFonts w:cstheme="minorHAnsi"/>
          <w:sz w:val="16"/>
          <w:szCs w:val="16"/>
        </w:rPr>
      </w:pPr>
      <w:r w:rsidRPr="00640267">
        <w:rPr>
          <w:rFonts w:cstheme="minorHAnsi"/>
          <w:noProof/>
          <w:sz w:val="16"/>
          <w:szCs w:val="16"/>
          <w:lang w:eastAsia="hr-HR"/>
        </w:rPr>
        <w:drawing>
          <wp:anchor distT="0" distB="0" distL="114300" distR="114300" simplePos="0" relativeHeight="251659264" behindDoc="0" locked="0" layoutInCell="1" allowOverlap="1" wp14:anchorId="261514E0" wp14:editId="11CE9D76">
            <wp:simplePos x="0" y="0"/>
            <wp:positionH relativeFrom="column">
              <wp:posOffset>-133350</wp:posOffset>
            </wp:positionH>
            <wp:positionV relativeFrom="paragraph">
              <wp:posOffset>996315</wp:posOffset>
            </wp:positionV>
            <wp:extent cx="365760" cy="36576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14:sizeRelH relativeFrom="page">
              <wp14:pctWidth>0</wp14:pctWidth>
            </wp14:sizeRelH>
            <wp14:sizeRelV relativeFrom="page">
              <wp14:pctHeight>0</wp14:pctHeight>
            </wp14:sizeRelV>
          </wp:anchor>
        </w:drawing>
      </w:r>
    </w:p>
    <w:p w14:paraId="63811552" w14:textId="140D5ECF" w:rsidR="0051400E" w:rsidRPr="00B8637A" w:rsidRDefault="00276305" w:rsidP="000B5929">
      <w:pPr>
        <w:spacing w:after="0"/>
        <w:rPr>
          <w:rFonts w:cstheme="minorHAnsi"/>
          <w:sz w:val="24"/>
          <w:szCs w:val="24"/>
        </w:rPr>
      </w:pPr>
      <w:r w:rsidRPr="00B8637A">
        <w:rPr>
          <w:rFonts w:cstheme="minorHAnsi"/>
          <w:sz w:val="24"/>
          <w:szCs w:val="24"/>
        </w:rPr>
        <w:t>KLASA:</w:t>
      </w:r>
      <w:r w:rsidR="00B8637A" w:rsidRPr="00B8637A">
        <w:rPr>
          <w:rFonts w:cstheme="minorHAnsi"/>
          <w:sz w:val="24"/>
          <w:szCs w:val="24"/>
        </w:rPr>
        <w:t xml:space="preserve"> </w:t>
      </w:r>
      <w:r w:rsidR="0041472D">
        <w:rPr>
          <w:rFonts w:cstheme="minorHAnsi"/>
          <w:sz w:val="24"/>
          <w:szCs w:val="24"/>
        </w:rPr>
        <w:t xml:space="preserve">   013-02/25-01/1</w:t>
      </w:r>
    </w:p>
    <w:p w14:paraId="3B096EC9" w14:textId="4EB7D2F2" w:rsidR="00276305" w:rsidRPr="00B8637A" w:rsidRDefault="00276305" w:rsidP="000B5929">
      <w:pPr>
        <w:spacing w:after="0"/>
        <w:rPr>
          <w:rFonts w:cstheme="minorHAnsi"/>
          <w:sz w:val="24"/>
          <w:szCs w:val="24"/>
        </w:rPr>
      </w:pPr>
      <w:r w:rsidRPr="00B8637A">
        <w:rPr>
          <w:rFonts w:cstheme="minorHAnsi"/>
          <w:sz w:val="24"/>
          <w:szCs w:val="24"/>
        </w:rPr>
        <w:t>URBROJ: 2170-26-03-</w:t>
      </w:r>
      <w:r w:rsidR="00F7040F" w:rsidRPr="00B8637A">
        <w:rPr>
          <w:rFonts w:cstheme="minorHAnsi"/>
          <w:sz w:val="24"/>
          <w:szCs w:val="24"/>
        </w:rPr>
        <w:t>25-</w:t>
      </w:r>
      <w:r w:rsidR="0020435E">
        <w:rPr>
          <w:rFonts w:cstheme="minorHAnsi"/>
          <w:sz w:val="24"/>
          <w:szCs w:val="24"/>
        </w:rPr>
        <w:t>21</w:t>
      </w:r>
    </w:p>
    <w:p w14:paraId="18632109" w14:textId="0373739B" w:rsidR="000B5929" w:rsidRPr="00B8637A" w:rsidRDefault="000B5929" w:rsidP="000B5929">
      <w:pPr>
        <w:spacing w:after="0"/>
        <w:rPr>
          <w:rFonts w:cstheme="minorHAnsi"/>
          <w:sz w:val="24"/>
          <w:szCs w:val="24"/>
        </w:rPr>
      </w:pPr>
      <w:r w:rsidRPr="00B8637A">
        <w:rPr>
          <w:rFonts w:cstheme="minorHAnsi"/>
          <w:sz w:val="24"/>
          <w:szCs w:val="24"/>
        </w:rPr>
        <w:t xml:space="preserve">Malinska, </w:t>
      </w:r>
      <w:r w:rsidR="0020435E">
        <w:rPr>
          <w:rFonts w:cstheme="minorHAnsi"/>
          <w:sz w:val="24"/>
          <w:szCs w:val="24"/>
        </w:rPr>
        <w:t>3</w:t>
      </w:r>
      <w:r w:rsidR="0085612B">
        <w:rPr>
          <w:rFonts w:cstheme="minorHAnsi"/>
          <w:sz w:val="24"/>
          <w:szCs w:val="24"/>
        </w:rPr>
        <w:t>1</w:t>
      </w:r>
      <w:r w:rsidR="0020435E">
        <w:rPr>
          <w:rFonts w:cstheme="minorHAnsi"/>
          <w:sz w:val="24"/>
          <w:szCs w:val="24"/>
        </w:rPr>
        <w:t>. srpnja 2025</w:t>
      </w:r>
      <w:r w:rsidR="0041472D">
        <w:rPr>
          <w:rFonts w:cstheme="minorHAnsi"/>
          <w:sz w:val="24"/>
          <w:szCs w:val="24"/>
        </w:rPr>
        <w:t>.</w:t>
      </w:r>
    </w:p>
    <w:p w14:paraId="2DF71C41" w14:textId="77777777" w:rsidR="000B5929" w:rsidRPr="00162093" w:rsidRDefault="000B5929" w:rsidP="00CD3B32">
      <w:pPr>
        <w:jc w:val="both"/>
        <w:rPr>
          <w:rFonts w:cstheme="minorHAnsi"/>
          <w:sz w:val="24"/>
          <w:szCs w:val="24"/>
        </w:rPr>
      </w:pPr>
    </w:p>
    <w:p w14:paraId="356E61D5" w14:textId="7E46E87D" w:rsidR="004138C2" w:rsidRPr="00162093" w:rsidRDefault="00B71656" w:rsidP="00223808">
      <w:pPr>
        <w:jc w:val="both"/>
        <w:rPr>
          <w:rFonts w:cstheme="minorHAnsi"/>
          <w:sz w:val="24"/>
          <w:szCs w:val="24"/>
        </w:rPr>
      </w:pPr>
      <w:r w:rsidRPr="00162093">
        <w:rPr>
          <w:rFonts w:cstheme="minorHAnsi"/>
          <w:sz w:val="24"/>
          <w:szCs w:val="24"/>
        </w:rPr>
        <w:t>Temeljem</w:t>
      </w:r>
      <w:r w:rsidR="00CD3B32" w:rsidRPr="00162093">
        <w:rPr>
          <w:rFonts w:cstheme="minorHAnsi"/>
          <w:sz w:val="24"/>
          <w:szCs w:val="24"/>
        </w:rPr>
        <w:t xml:space="preserve"> članka 11. stavka 2. Zakona o pravu na pristup informacijama („Narodne novine“ broj 25/13 i 85/15) i odredbi Kodeksa savjetovanja sa zainteresiranom javnošću u postupcima donošenja zakona, drugih propisa i akata („Narodne novine“ broj 140/09), </w:t>
      </w:r>
      <w:r w:rsidR="00191F1E" w:rsidRPr="00162093">
        <w:rPr>
          <w:rFonts w:cstheme="minorHAnsi"/>
          <w:sz w:val="24"/>
          <w:szCs w:val="24"/>
        </w:rPr>
        <w:t>Općina Malinska-</w:t>
      </w:r>
      <w:proofErr w:type="spellStart"/>
      <w:r w:rsidR="00191F1E" w:rsidRPr="00162093">
        <w:rPr>
          <w:rFonts w:cstheme="minorHAnsi"/>
          <w:sz w:val="24"/>
          <w:szCs w:val="24"/>
        </w:rPr>
        <w:t>Dubašnica</w:t>
      </w:r>
      <w:proofErr w:type="spellEnd"/>
      <w:r w:rsidR="00191F1E" w:rsidRPr="00162093">
        <w:rPr>
          <w:rFonts w:cstheme="minorHAnsi"/>
          <w:sz w:val="24"/>
          <w:szCs w:val="24"/>
        </w:rPr>
        <w:t xml:space="preserve"> upućuje</w:t>
      </w:r>
    </w:p>
    <w:p w14:paraId="66AC0669" w14:textId="77777777" w:rsidR="00191F1E" w:rsidRPr="00162093" w:rsidRDefault="00191F1E" w:rsidP="00191F1E">
      <w:pPr>
        <w:spacing w:after="0"/>
        <w:jc w:val="center"/>
        <w:rPr>
          <w:rFonts w:cstheme="minorHAnsi"/>
          <w:b/>
          <w:sz w:val="24"/>
          <w:szCs w:val="24"/>
        </w:rPr>
      </w:pPr>
      <w:r w:rsidRPr="00162093">
        <w:rPr>
          <w:rFonts w:cstheme="minorHAnsi"/>
          <w:b/>
          <w:sz w:val="24"/>
          <w:szCs w:val="24"/>
        </w:rPr>
        <w:t>JAVNI POZIV</w:t>
      </w:r>
    </w:p>
    <w:p w14:paraId="04E3F358" w14:textId="77777777" w:rsidR="002768EF" w:rsidRPr="00162093" w:rsidRDefault="00BC7808" w:rsidP="002768EF">
      <w:pPr>
        <w:spacing w:after="0"/>
        <w:jc w:val="center"/>
        <w:rPr>
          <w:rFonts w:cstheme="minorHAnsi"/>
          <w:b/>
          <w:sz w:val="24"/>
          <w:szCs w:val="24"/>
        </w:rPr>
      </w:pPr>
      <w:r w:rsidRPr="00162093">
        <w:rPr>
          <w:rFonts w:cstheme="minorHAnsi"/>
          <w:b/>
          <w:sz w:val="24"/>
          <w:szCs w:val="24"/>
        </w:rPr>
        <w:t xml:space="preserve"> za savjetovanje s javnošću u postupku donošenja</w:t>
      </w:r>
      <w:r w:rsidR="004138C2" w:rsidRPr="00162093">
        <w:rPr>
          <w:rFonts w:cstheme="minorHAnsi"/>
          <w:b/>
          <w:sz w:val="24"/>
          <w:szCs w:val="24"/>
        </w:rPr>
        <w:t xml:space="preserve"> </w:t>
      </w:r>
    </w:p>
    <w:p w14:paraId="3CA908B1" w14:textId="48A71BC1" w:rsidR="00F013CD" w:rsidRPr="00F013CD" w:rsidRDefault="00584383" w:rsidP="00F013CD">
      <w:pPr>
        <w:spacing w:after="0"/>
        <w:jc w:val="center"/>
        <w:rPr>
          <w:rFonts w:cstheme="minorHAnsi"/>
          <w:b/>
          <w:sz w:val="24"/>
          <w:szCs w:val="24"/>
        </w:rPr>
      </w:pPr>
      <w:bookmarkStart w:id="0" w:name="_Hlk191018291"/>
      <w:r w:rsidRPr="00584383">
        <w:rPr>
          <w:rFonts w:cstheme="minorHAnsi"/>
          <w:b/>
          <w:sz w:val="24"/>
          <w:szCs w:val="24"/>
        </w:rPr>
        <w:t xml:space="preserve">ODLUKE O </w:t>
      </w:r>
      <w:r w:rsidR="00F013CD">
        <w:rPr>
          <w:rFonts w:cstheme="minorHAnsi"/>
          <w:b/>
          <w:sz w:val="24"/>
          <w:szCs w:val="24"/>
        </w:rPr>
        <w:t xml:space="preserve">IZMJENAMA </w:t>
      </w:r>
      <w:r w:rsidR="00F013CD" w:rsidRPr="00F013CD">
        <w:rPr>
          <w:rFonts w:cstheme="minorHAnsi"/>
          <w:b/>
          <w:sz w:val="24"/>
          <w:szCs w:val="24"/>
        </w:rPr>
        <w:t xml:space="preserve">ODLUKE O NAČINU PRUŽANJA JAVNE USLUGE </w:t>
      </w:r>
    </w:p>
    <w:p w14:paraId="519314E6" w14:textId="396C2115" w:rsidR="00F7040F" w:rsidRDefault="00F013CD" w:rsidP="00F013CD">
      <w:pPr>
        <w:spacing w:after="0"/>
        <w:jc w:val="center"/>
        <w:rPr>
          <w:rFonts w:cstheme="minorHAnsi"/>
          <w:b/>
          <w:sz w:val="24"/>
          <w:szCs w:val="24"/>
        </w:rPr>
      </w:pPr>
      <w:r w:rsidRPr="00F013CD">
        <w:rPr>
          <w:rFonts w:cstheme="minorHAnsi"/>
          <w:b/>
          <w:sz w:val="24"/>
          <w:szCs w:val="24"/>
        </w:rPr>
        <w:t>SAKUPLJANJA KOMUNALNOG OTPADA NA PODRUČJU OPĆINE MALINSKA-DUBAŠNICA</w:t>
      </w:r>
    </w:p>
    <w:bookmarkEnd w:id="0"/>
    <w:p w14:paraId="3C22065A" w14:textId="77777777" w:rsidR="00584383" w:rsidRPr="00162093" w:rsidRDefault="00584383" w:rsidP="005F5D0C">
      <w:pPr>
        <w:spacing w:after="0"/>
        <w:jc w:val="both"/>
        <w:rPr>
          <w:rFonts w:cstheme="minorHAnsi"/>
          <w:sz w:val="24"/>
          <w:szCs w:val="24"/>
        </w:rPr>
      </w:pPr>
    </w:p>
    <w:p w14:paraId="2B5B1891" w14:textId="0CF1FDAD" w:rsidR="00B71656" w:rsidRPr="0041472D" w:rsidRDefault="0035131D" w:rsidP="005F5D0C">
      <w:pPr>
        <w:spacing w:after="0"/>
        <w:jc w:val="both"/>
        <w:rPr>
          <w:rFonts w:cstheme="minorHAnsi"/>
          <w:color w:val="000000" w:themeColor="text1"/>
          <w:sz w:val="24"/>
          <w:szCs w:val="24"/>
        </w:rPr>
      </w:pPr>
      <w:r w:rsidRPr="00162093">
        <w:rPr>
          <w:rFonts w:cstheme="minorHAnsi"/>
          <w:sz w:val="24"/>
          <w:szCs w:val="24"/>
        </w:rPr>
        <w:t xml:space="preserve">Ovim putem poziva se zainteresirana javnost </w:t>
      </w:r>
      <w:r w:rsidR="00D83C81" w:rsidRPr="00162093">
        <w:rPr>
          <w:rFonts w:cstheme="minorHAnsi"/>
          <w:sz w:val="24"/>
          <w:szCs w:val="24"/>
        </w:rPr>
        <w:t xml:space="preserve">koja svojim prijedlozima i sugestijama može pridonijeti donošenju kvalitetnije </w:t>
      </w:r>
      <w:r w:rsidR="0051400E" w:rsidRPr="00162093">
        <w:rPr>
          <w:rFonts w:cstheme="minorHAnsi"/>
          <w:sz w:val="24"/>
          <w:szCs w:val="24"/>
        </w:rPr>
        <w:t>Odluke</w:t>
      </w:r>
      <w:r w:rsidR="00D83C81" w:rsidRPr="00162093">
        <w:rPr>
          <w:rFonts w:cstheme="minorHAnsi"/>
          <w:sz w:val="24"/>
          <w:szCs w:val="24"/>
        </w:rPr>
        <w:t xml:space="preserve">. </w:t>
      </w:r>
      <w:r w:rsidR="00B71656" w:rsidRPr="00162093">
        <w:rPr>
          <w:rFonts w:cstheme="minorHAnsi"/>
          <w:sz w:val="24"/>
          <w:szCs w:val="24"/>
        </w:rPr>
        <w:t xml:space="preserve">Savjetovanje s javnošću provodi se u razdoblju </w:t>
      </w:r>
      <w:r w:rsidR="00210960" w:rsidRPr="00162093">
        <w:rPr>
          <w:rFonts w:cstheme="minorHAnsi"/>
          <w:sz w:val="24"/>
          <w:szCs w:val="24"/>
        </w:rPr>
        <w:t xml:space="preserve">od </w:t>
      </w:r>
      <w:r w:rsidR="0020435E">
        <w:rPr>
          <w:rFonts w:cstheme="minorHAnsi"/>
          <w:color w:val="000000" w:themeColor="text1"/>
          <w:sz w:val="24"/>
          <w:szCs w:val="24"/>
          <w:u w:val="single"/>
        </w:rPr>
        <w:t>3</w:t>
      </w:r>
      <w:r w:rsidR="0085612B">
        <w:rPr>
          <w:rFonts w:cstheme="minorHAnsi"/>
          <w:color w:val="000000" w:themeColor="text1"/>
          <w:sz w:val="24"/>
          <w:szCs w:val="24"/>
          <w:u w:val="single"/>
        </w:rPr>
        <w:t>1</w:t>
      </w:r>
      <w:r w:rsidR="00226709" w:rsidRPr="0041472D">
        <w:rPr>
          <w:rFonts w:cstheme="minorHAnsi"/>
          <w:color w:val="000000" w:themeColor="text1"/>
          <w:sz w:val="24"/>
          <w:szCs w:val="24"/>
          <w:u w:val="single"/>
        </w:rPr>
        <w:t>.</w:t>
      </w:r>
      <w:r w:rsidR="0020435E">
        <w:rPr>
          <w:rFonts w:cstheme="minorHAnsi"/>
          <w:color w:val="000000" w:themeColor="text1"/>
          <w:sz w:val="24"/>
          <w:szCs w:val="24"/>
          <w:u w:val="single"/>
        </w:rPr>
        <w:t>07.2025. do 8.09.2025.</w:t>
      </w:r>
    </w:p>
    <w:p w14:paraId="60CA4F10" w14:textId="77777777" w:rsidR="005F5D0C" w:rsidRPr="00162093" w:rsidRDefault="005F5D0C" w:rsidP="005F5D0C">
      <w:pPr>
        <w:spacing w:after="0"/>
        <w:jc w:val="both"/>
        <w:rPr>
          <w:rFonts w:cstheme="minorHAnsi"/>
          <w:sz w:val="24"/>
          <w:szCs w:val="24"/>
        </w:rPr>
      </w:pPr>
    </w:p>
    <w:p w14:paraId="4C47F13A" w14:textId="77777777" w:rsidR="008420C6" w:rsidRPr="00162093" w:rsidRDefault="00D83C81" w:rsidP="00D83C81">
      <w:pPr>
        <w:spacing w:after="0"/>
        <w:jc w:val="both"/>
        <w:rPr>
          <w:rFonts w:cstheme="minorHAnsi"/>
          <w:sz w:val="24"/>
          <w:szCs w:val="24"/>
        </w:rPr>
      </w:pPr>
      <w:r w:rsidRPr="00162093">
        <w:rPr>
          <w:rFonts w:cstheme="minorHAnsi"/>
          <w:sz w:val="24"/>
          <w:szCs w:val="24"/>
        </w:rPr>
        <w:t>P</w:t>
      </w:r>
      <w:r w:rsidR="008420C6" w:rsidRPr="00162093">
        <w:rPr>
          <w:rFonts w:cstheme="minorHAnsi"/>
          <w:sz w:val="24"/>
          <w:szCs w:val="24"/>
        </w:rPr>
        <w:t>rijedlog</w:t>
      </w:r>
      <w:r w:rsidRPr="00162093">
        <w:rPr>
          <w:rFonts w:cstheme="minorHAnsi"/>
          <w:sz w:val="24"/>
          <w:szCs w:val="24"/>
        </w:rPr>
        <w:t>e,</w:t>
      </w:r>
      <w:r w:rsidR="008420C6" w:rsidRPr="00162093">
        <w:rPr>
          <w:rFonts w:cstheme="minorHAnsi"/>
          <w:sz w:val="24"/>
          <w:szCs w:val="24"/>
        </w:rPr>
        <w:t xml:space="preserve"> odnosno mišljenja u svezi s nacrtom akta</w:t>
      </w:r>
      <w:r w:rsidRPr="00162093">
        <w:rPr>
          <w:rFonts w:cstheme="minorHAnsi"/>
          <w:sz w:val="24"/>
          <w:szCs w:val="24"/>
        </w:rPr>
        <w:t xml:space="preserve"> zainteresirana javnost može </w:t>
      </w:r>
      <w:r w:rsidR="009F5143" w:rsidRPr="00162093">
        <w:rPr>
          <w:rFonts w:cstheme="minorHAnsi"/>
          <w:sz w:val="24"/>
          <w:szCs w:val="24"/>
        </w:rPr>
        <w:t>dostaviti</w:t>
      </w:r>
      <w:r w:rsidR="008420C6" w:rsidRPr="00162093">
        <w:rPr>
          <w:rFonts w:cstheme="minorHAnsi"/>
          <w:sz w:val="24"/>
          <w:szCs w:val="24"/>
        </w:rPr>
        <w:t>:</w:t>
      </w:r>
    </w:p>
    <w:p w14:paraId="7EFE24CB" w14:textId="77777777" w:rsidR="00191F1E" w:rsidRPr="00162093" w:rsidRDefault="00B71656" w:rsidP="00191F1E">
      <w:pPr>
        <w:spacing w:after="0"/>
        <w:ind w:left="708"/>
        <w:jc w:val="both"/>
        <w:rPr>
          <w:rFonts w:cstheme="minorHAnsi"/>
          <w:sz w:val="24"/>
          <w:szCs w:val="24"/>
        </w:rPr>
      </w:pPr>
      <w:r w:rsidRPr="00162093">
        <w:rPr>
          <w:rFonts w:cstheme="minorHAnsi"/>
          <w:sz w:val="24"/>
          <w:szCs w:val="24"/>
        </w:rPr>
        <w:t xml:space="preserve">• osobnom dostavom u pisarnicu Općine </w:t>
      </w:r>
      <w:r w:rsidR="00191F1E" w:rsidRPr="00162093">
        <w:rPr>
          <w:rFonts w:cstheme="minorHAnsi"/>
          <w:sz w:val="24"/>
          <w:szCs w:val="24"/>
        </w:rPr>
        <w:t>Malinska-</w:t>
      </w:r>
      <w:proofErr w:type="spellStart"/>
      <w:r w:rsidR="00191F1E" w:rsidRPr="00162093">
        <w:rPr>
          <w:rFonts w:cstheme="minorHAnsi"/>
          <w:sz w:val="24"/>
          <w:szCs w:val="24"/>
        </w:rPr>
        <w:t>Dubašnica</w:t>
      </w:r>
      <w:proofErr w:type="spellEnd"/>
      <w:r w:rsidRPr="00162093">
        <w:rPr>
          <w:rFonts w:cstheme="minorHAnsi"/>
          <w:sz w:val="24"/>
          <w:szCs w:val="24"/>
        </w:rPr>
        <w:t xml:space="preserve">, </w:t>
      </w:r>
      <w:r w:rsidR="00191F1E" w:rsidRPr="00162093">
        <w:rPr>
          <w:rFonts w:cstheme="minorHAnsi"/>
          <w:sz w:val="24"/>
          <w:szCs w:val="24"/>
        </w:rPr>
        <w:t xml:space="preserve">Lina </w:t>
      </w:r>
      <w:proofErr w:type="spellStart"/>
      <w:r w:rsidR="00191F1E" w:rsidRPr="00162093">
        <w:rPr>
          <w:rFonts w:cstheme="minorHAnsi"/>
          <w:sz w:val="24"/>
          <w:szCs w:val="24"/>
        </w:rPr>
        <w:t>Bolmarčića</w:t>
      </w:r>
      <w:proofErr w:type="spellEnd"/>
      <w:r w:rsidR="00191F1E" w:rsidRPr="00162093">
        <w:rPr>
          <w:rFonts w:cstheme="minorHAnsi"/>
          <w:sz w:val="24"/>
          <w:szCs w:val="24"/>
        </w:rPr>
        <w:t xml:space="preserve"> 22</w:t>
      </w:r>
      <w:r w:rsidRPr="00162093">
        <w:rPr>
          <w:rFonts w:cstheme="minorHAnsi"/>
          <w:sz w:val="24"/>
          <w:szCs w:val="24"/>
        </w:rPr>
        <w:t xml:space="preserve">, </w:t>
      </w:r>
      <w:r w:rsidR="00191F1E" w:rsidRPr="00162093">
        <w:rPr>
          <w:rFonts w:cstheme="minorHAnsi"/>
          <w:sz w:val="24"/>
          <w:szCs w:val="24"/>
        </w:rPr>
        <w:t>Malinska</w:t>
      </w:r>
      <w:r w:rsidRPr="00162093">
        <w:rPr>
          <w:rFonts w:cstheme="minorHAnsi"/>
          <w:sz w:val="24"/>
          <w:szCs w:val="24"/>
        </w:rPr>
        <w:t xml:space="preserve"> </w:t>
      </w:r>
    </w:p>
    <w:p w14:paraId="76D68112" w14:textId="77777777" w:rsidR="00191F1E" w:rsidRPr="00162093" w:rsidRDefault="00B71656" w:rsidP="00191F1E">
      <w:pPr>
        <w:spacing w:after="0"/>
        <w:ind w:left="708"/>
        <w:jc w:val="both"/>
        <w:rPr>
          <w:rFonts w:cstheme="minorHAnsi"/>
          <w:sz w:val="24"/>
          <w:szCs w:val="24"/>
        </w:rPr>
      </w:pPr>
      <w:r w:rsidRPr="00162093">
        <w:rPr>
          <w:rFonts w:cstheme="minorHAnsi"/>
          <w:sz w:val="24"/>
          <w:szCs w:val="24"/>
        </w:rPr>
        <w:t xml:space="preserve">• poštom na adresu </w:t>
      </w:r>
      <w:r w:rsidR="00191F1E" w:rsidRPr="00162093">
        <w:rPr>
          <w:rFonts w:cstheme="minorHAnsi"/>
          <w:sz w:val="24"/>
          <w:szCs w:val="24"/>
        </w:rPr>
        <w:t>Općine Malinska-</w:t>
      </w:r>
      <w:proofErr w:type="spellStart"/>
      <w:r w:rsidR="00191F1E" w:rsidRPr="00162093">
        <w:rPr>
          <w:rFonts w:cstheme="minorHAnsi"/>
          <w:sz w:val="24"/>
          <w:szCs w:val="24"/>
        </w:rPr>
        <w:t>Dubašnica</w:t>
      </w:r>
      <w:proofErr w:type="spellEnd"/>
      <w:r w:rsidR="00191F1E" w:rsidRPr="00162093">
        <w:rPr>
          <w:rFonts w:cstheme="minorHAnsi"/>
          <w:sz w:val="24"/>
          <w:szCs w:val="24"/>
        </w:rPr>
        <w:t xml:space="preserve">, Lina </w:t>
      </w:r>
      <w:proofErr w:type="spellStart"/>
      <w:r w:rsidR="00191F1E" w:rsidRPr="00162093">
        <w:rPr>
          <w:rFonts w:cstheme="minorHAnsi"/>
          <w:sz w:val="24"/>
          <w:szCs w:val="24"/>
        </w:rPr>
        <w:t>Bolmarčića</w:t>
      </w:r>
      <w:proofErr w:type="spellEnd"/>
      <w:r w:rsidR="00191F1E" w:rsidRPr="00162093">
        <w:rPr>
          <w:rFonts w:cstheme="minorHAnsi"/>
          <w:sz w:val="24"/>
          <w:szCs w:val="24"/>
        </w:rPr>
        <w:t xml:space="preserve"> 22, 51511 Malinska</w:t>
      </w:r>
      <w:r w:rsidRPr="00162093">
        <w:rPr>
          <w:rFonts w:cstheme="minorHAnsi"/>
          <w:sz w:val="24"/>
          <w:szCs w:val="24"/>
        </w:rPr>
        <w:t xml:space="preserve">, </w:t>
      </w:r>
    </w:p>
    <w:p w14:paraId="1E227D29" w14:textId="52C454B8" w:rsidR="00191F1E" w:rsidRPr="00162093" w:rsidRDefault="00B71656" w:rsidP="00191F1E">
      <w:pPr>
        <w:spacing w:after="0"/>
        <w:ind w:left="708"/>
        <w:jc w:val="both"/>
        <w:rPr>
          <w:rFonts w:cstheme="minorHAnsi"/>
          <w:sz w:val="24"/>
          <w:szCs w:val="24"/>
        </w:rPr>
      </w:pPr>
      <w:r w:rsidRPr="00162093">
        <w:rPr>
          <w:rFonts w:cstheme="minorHAnsi"/>
          <w:sz w:val="24"/>
          <w:szCs w:val="24"/>
        </w:rPr>
        <w:t xml:space="preserve">• e-mailom na adresu: </w:t>
      </w:r>
      <w:hyperlink r:id="rId8" w:history="1">
        <w:r w:rsidR="00A0786B" w:rsidRPr="00162093">
          <w:rPr>
            <w:rStyle w:val="Hiperveza"/>
            <w:rFonts w:cstheme="minorHAnsi"/>
            <w:sz w:val="24"/>
            <w:szCs w:val="24"/>
          </w:rPr>
          <w:t>procelnik@malinska.hr</w:t>
        </w:r>
      </w:hyperlink>
    </w:p>
    <w:p w14:paraId="2C285DD8" w14:textId="77777777" w:rsidR="00191F1E" w:rsidRPr="00162093" w:rsidRDefault="00191F1E" w:rsidP="005F5D0C">
      <w:pPr>
        <w:spacing w:after="0"/>
        <w:jc w:val="both"/>
        <w:rPr>
          <w:rFonts w:cstheme="minorHAnsi"/>
          <w:b/>
          <w:sz w:val="24"/>
          <w:szCs w:val="24"/>
        </w:rPr>
      </w:pPr>
    </w:p>
    <w:p w14:paraId="23A4FA0B" w14:textId="183C3456" w:rsidR="00857B82" w:rsidRPr="00162093" w:rsidRDefault="00B71656" w:rsidP="00CD3B32">
      <w:pPr>
        <w:jc w:val="both"/>
        <w:rPr>
          <w:rFonts w:cstheme="minorHAnsi"/>
          <w:sz w:val="24"/>
          <w:szCs w:val="24"/>
        </w:rPr>
      </w:pPr>
      <w:r w:rsidRPr="00162093">
        <w:rPr>
          <w:rFonts w:cstheme="minorHAnsi"/>
          <w:b/>
          <w:sz w:val="24"/>
          <w:szCs w:val="24"/>
        </w:rPr>
        <w:t>obvezno</w:t>
      </w:r>
      <w:r w:rsidRPr="00162093">
        <w:rPr>
          <w:rFonts w:cstheme="minorHAnsi"/>
          <w:sz w:val="24"/>
          <w:szCs w:val="24"/>
        </w:rPr>
        <w:t xml:space="preserve"> na obrascu u privitku</w:t>
      </w:r>
      <w:r w:rsidR="00C3380F" w:rsidRPr="00162093">
        <w:rPr>
          <w:rFonts w:cstheme="minorHAnsi"/>
          <w:sz w:val="24"/>
          <w:szCs w:val="24"/>
        </w:rPr>
        <w:t xml:space="preserve"> ovog javnog poziva</w:t>
      </w:r>
      <w:r w:rsidRPr="00162093">
        <w:rPr>
          <w:rFonts w:cstheme="minorHAnsi"/>
          <w:sz w:val="24"/>
          <w:szCs w:val="24"/>
        </w:rPr>
        <w:t xml:space="preserve">, najkasnije </w:t>
      </w:r>
      <w:r w:rsidRPr="0041472D">
        <w:rPr>
          <w:rFonts w:cstheme="minorHAnsi"/>
          <w:color w:val="000000" w:themeColor="text1"/>
          <w:sz w:val="24"/>
          <w:szCs w:val="24"/>
        </w:rPr>
        <w:t xml:space="preserve">do </w:t>
      </w:r>
      <w:r w:rsidR="0020435E">
        <w:rPr>
          <w:rFonts w:cstheme="minorHAnsi"/>
          <w:color w:val="000000" w:themeColor="text1"/>
          <w:sz w:val="24"/>
          <w:szCs w:val="24"/>
        </w:rPr>
        <w:t>8.09.2025</w:t>
      </w:r>
      <w:r w:rsidR="0051400E" w:rsidRPr="0041472D">
        <w:rPr>
          <w:rFonts w:cstheme="minorHAnsi"/>
          <w:color w:val="000000" w:themeColor="text1"/>
          <w:sz w:val="24"/>
          <w:szCs w:val="24"/>
        </w:rPr>
        <w:t>.</w:t>
      </w:r>
      <w:r w:rsidRPr="0041472D">
        <w:rPr>
          <w:rFonts w:cstheme="minorHAnsi"/>
          <w:color w:val="000000" w:themeColor="text1"/>
          <w:sz w:val="24"/>
          <w:szCs w:val="24"/>
        </w:rPr>
        <w:t xml:space="preserve"> godine</w:t>
      </w:r>
      <w:r w:rsidR="006332C0">
        <w:rPr>
          <w:rFonts w:cstheme="minorHAnsi"/>
          <w:color w:val="000000" w:themeColor="text1"/>
          <w:sz w:val="24"/>
          <w:szCs w:val="24"/>
        </w:rPr>
        <w:t xml:space="preserve"> bez obzira na način dostave</w:t>
      </w:r>
    </w:p>
    <w:p w14:paraId="0B1931EB" w14:textId="77777777" w:rsidR="00C3380F" w:rsidRPr="00162093" w:rsidRDefault="00C3380F" w:rsidP="002F34F0">
      <w:pPr>
        <w:spacing w:after="0"/>
        <w:jc w:val="both"/>
        <w:rPr>
          <w:rFonts w:cstheme="minorHAnsi"/>
          <w:sz w:val="24"/>
          <w:szCs w:val="24"/>
        </w:rPr>
      </w:pPr>
    </w:p>
    <w:p w14:paraId="609CC781" w14:textId="77777777" w:rsidR="00191F1E" w:rsidRPr="00162093" w:rsidRDefault="000B5929" w:rsidP="00CD3B32">
      <w:pPr>
        <w:jc w:val="both"/>
        <w:rPr>
          <w:rFonts w:cstheme="minorHAnsi"/>
          <w:sz w:val="24"/>
          <w:szCs w:val="24"/>
        </w:rPr>
      </w:pPr>
      <w:r w:rsidRPr="00162093">
        <w:rPr>
          <w:rFonts w:cstheme="minorHAnsi"/>
          <w:sz w:val="24"/>
          <w:szCs w:val="24"/>
        </w:rPr>
        <w:t>Po isteku roka za dostavu mišljenja i prijedloga izradit će se i objaviti Izvješće o savjetovanju s javnošću koje sadrži zaprimljene prijedloge i primjedbe te očitovanja. Izvješće će se objaviti na službenim Internetskim stranicama Općine Malinska-</w:t>
      </w:r>
      <w:proofErr w:type="spellStart"/>
      <w:r w:rsidRPr="00162093">
        <w:rPr>
          <w:rFonts w:cstheme="minorHAnsi"/>
          <w:sz w:val="24"/>
          <w:szCs w:val="24"/>
        </w:rPr>
        <w:t>Dubašnica</w:t>
      </w:r>
      <w:proofErr w:type="spellEnd"/>
      <w:r w:rsidRPr="00162093">
        <w:rPr>
          <w:rFonts w:cstheme="minorHAnsi"/>
          <w:sz w:val="24"/>
          <w:szCs w:val="24"/>
        </w:rPr>
        <w:t xml:space="preserve"> www.malinska.hr.</w:t>
      </w:r>
    </w:p>
    <w:p w14:paraId="799E9679" w14:textId="21EB2A64" w:rsidR="000B5929" w:rsidRPr="00162093" w:rsidRDefault="008E46E5" w:rsidP="00191F1E">
      <w:pPr>
        <w:spacing w:after="0"/>
        <w:rPr>
          <w:rFonts w:cstheme="minorHAnsi"/>
          <w:sz w:val="24"/>
          <w:szCs w:val="24"/>
        </w:rPr>
      </w:pPr>
      <w:r w:rsidRPr="008E46E5">
        <w:rPr>
          <w:rFonts w:cstheme="minorHAnsi"/>
          <w:sz w:val="24"/>
          <w:szCs w:val="24"/>
        </w:rPr>
        <w:t>Nacrt prijedloga Odluke, koji se nalazi u prilogu ovog poziva, predstavlja radni materijal pa je kao takav podložan ispravcima, izmjenama i dopunama te se ne može smatrati konačnim, u cijelosti dovršenim prijedlogom Odluke.</w:t>
      </w:r>
    </w:p>
    <w:p w14:paraId="4A607C64" w14:textId="7290D92C" w:rsidR="00A73D3A" w:rsidRPr="00162093" w:rsidRDefault="00A73D3A" w:rsidP="00191F1E">
      <w:pPr>
        <w:spacing w:after="0"/>
        <w:rPr>
          <w:rFonts w:cstheme="minorHAnsi"/>
          <w:sz w:val="24"/>
          <w:szCs w:val="24"/>
        </w:rPr>
      </w:pPr>
    </w:p>
    <w:p w14:paraId="0E782E73" w14:textId="26CFC100" w:rsidR="00A73D3A" w:rsidRPr="00162093" w:rsidRDefault="00A73D3A" w:rsidP="00191F1E">
      <w:pPr>
        <w:spacing w:after="0"/>
        <w:rPr>
          <w:rFonts w:cstheme="minorHAnsi"/>
          <w:sz w:val="24"/>
          <w:szCs w:val="24"/>
        </w:rPr>
      </w:pPr>
    </w:p>
    <w:p w14:paraId="183E8558" w14:textId="77777777" w:rsidR="00210960" w:rsidRPr="00162093" w:rsidRDefault="00210960" w:rsidP="00191F1E">
      <w:pPr>
        <w:spacing w:after="0"/>
        <w:rPr>
          <w:rFonts w:cstheme="minorHAnsi"/>
          <w:sz w:val="24"/>
          <w:szCs w:val="24"/>
        </w:rPr>
      </w:pPr>
    </w:p>
    <w:p w14:paraId="361D5374" w14:textId="77777777" w:rsidR="00162093" w:rsidRPr="0020435E" w:rsidRDefault="00162093" w:rsidP="00162093">
      <w:pPr>
        <w:jc w:val="center"/>
        <w:rPr>
          <w:rFonts w:eastAsia="Calibri" w:cstheme="minorHAnsi"/>
          <w:b/>
          <w:bCs/>
          <w:noProof/>
          <w:spacing w:val="60"/>
          <w:kern w:val="2"/>
          <w14:ligatures w14:val="standardContextual"/>
        </w:rPr>
      </w:pPr>
      <w:r w:rsidRPr="0020435E">
        <w:rPr>
          <w:rFonts w:eastAsia="Calibri" w:cstheme="minorHAnsi"/>
          <w:b/>
          <w:bCs/>
          <w:noProof/>
          <w:spacing w:val="60"/>
          <w:kern w:val="2"/>
          <w14:ligatures w14:val="standardContextual"/>
        </w:rPr>
        <w:t>OBRAZLOŽENJE</w:t>
      </w:r>
    </w:p>
    <w:p w14:paraId="4A39BF18" w14:textId="77777777" w:rsidR="0020435E" w:rsidRPr="0020435E" w:rsidRDefault="0020435E" w:rsidP="0020435E">
      <w:pPr>
        <w:suppressAutoHyphens/>
        <w:spacing w:after="0" w:line="240" w:lineRule="auto"/>
        <w:ind w:right="-241"/>
        <w:jc w:val="both"/>
        <w:rPr>
          <w:rFonts w:eastAsia="Times New Roman" w:cstheme="minorHAnsi"/>
          <w:sz w:val="24"/>
          <w:szCs w:val="24"/>
          <w:lang w:eastAsia="zh-CN"/>
        </w:rPr>
      </w:pPr>
      <w:r w:rsidRPr="0020435E">
        <w:rPr>
          <w:rFonts w:eastAsia="Times New Roman" w:cstheme="minorHAnsi"/>
          <w:sz w:val="24"/>
          <w:szCs w:val="24"/>
          <w:lang w:eastAsia="zh-CN"/>
        </w:rPr>
        <w:t>Općinsko vijeće Općine Malinska-</w:t>
      </w:r>
      <w:proofErr w:type="spellStart"/>
      <w:r w:rsidRPr="0020435E">
        <w:rPr>
          <w:rFonts w:eastAsia="Times New Roman" w:cstheme="minorHAnsi"/>
          <w:sz w:val="24"/>
          <w:szCs w:val="24"/>
          <w:lang w:eastAsia="zh-CN"/>
        </w:rPr>
        <w:t>Dubašnica</w:t>
      </w:r>
      <w:proofErr w:type="spellEnd"/>
      <w:r w:rsidRPr="0020435E">
        <w:rPr>
          <w:rFonts w:eastAsia="Times New Roman" w:cstheme="minorHAnsi"/>
          <w:sz w:val="24"/>
          <w:szCs w:val="24"/>
          <w:lang w:eastAsia="zh-CN"/>
        </w:rPr>
        <w:t xml:space="preserve"> donijelo je Odluku o načinu pružanja javne usluge sakupljanja komunalnog otpada na području Općine Malinska-</w:t>
      </w:r>
      <w:proofErr w:type="spellStart"/>
      <w:r w:rsidRPr="0020435E">
        <w:rPr>
          <w:rFonts w:eastAsia="Times New Roman" w:cstheme="minorHAnsi"/>
          <w:sz w:val="24"/>
          <w:szCs w:val="24"/>
          <w:lang w:eastAsia="zh-CN"/>
        </w:rPr>
        <w:t>Dubašnica</w:t>
      </w:r>
      <w:proofErr w:type="spellEnd"/>
      <w:r w:rsidRPr="0020435E">
        <w:rPr>
          <w:rFonts w:eastAsia="Times New Roman" w:cstheme="minorHAnsi"/>
          <w:sz w:val="24"/>
          <w:szCs w:val="24"/>
          <w:lang w:eastAsia="zh-CN"/>
        </w:rPr>
        <w:t xml:space="preserve"> (dalje u tekstu: Odluka) dana 31. siječnja 2022. godine, te Odluku o izmjenama i dopunama Odluke dana 21. lipnja 2023. godine. </w:t>
      </w:r>
    </w:p>
    <w:p w14:paraId="2464C78C" w14:textId="77777777" w:rsidR="0020435E" w:rsidRPr="0020435E" w:rsidRDefault="0020435E" w:rsidP="0020435E">
      <w:pPr>
        <w:suppressAutoHyphens/>
        <w:spacing w:after="0" w:line="240" w:lineRule="auto"/>
        <w:ind w:right="-241"/>
        <w:jc w:val="both"/>
        <w:rPr>
          <w:rFonts w:eastAsia="Times New Roman" w:cstheme="minorHAnsi"/>
          <w:sz w:val="24"/>
          <w:szCs w:val="24"/>
          <w:lang w:eastAsia="zh-CN"/>
        </w:rPr>
      </w:pPr>
    </w:p>
    <w:p w14:paraId="494818CE" w14:textId="77777777" w:rsidR="0020435E" w:rsidRPr="0020435E" w:rsidRDefault="0020435E" w:rsidP="0020435E">
      <w:pPr>
        <w:suppressAutoHyphens/>
        <w:spacing w:after="0" w:line="240" w:lineRule="auto"/>
        <w:ind w:right="-241"/>
        <w:jc w:val="both"/>
        <w:rPr>
          <w:rFonts w:eastAsia="Times New Roman" w:cstheme="minorHAnsi"/>
          <w:sz w:val="24"/>
          <w:szCs w:val="24"/>
          <w:lang w:eastAsia="zh-CN"/>
        </w:rPr>
      </w:pPr>
      <w:r w:rsidRPr="0020435E">
        <w:rPr>
          <w:rFonts w:eastAsia="Times New Roman" w:cstheme="minorHAnsi"/>
          <w:sz w:val="24"/>
          <w:szCs w:val="24"/>
          <w:lang w:eastAsia="zh-CN"/>
        </w:rPr>
        <w:t xml:space="preserve">Ovim Prijedlogom Odluke o izmjenama Odluke prvenstveno se predlaže izmjena cijene obvezne minimalne javne usluge za korisnike kategorije kućanstvo i korisnike kategorije koji nisu kućanstvo; te s time povezani kriteriji za umanjenje cijene javne usluge za kategoriju korisnika koji nisu kućanstvo. Povećanje cijene obvezne minimalne javne usluge nužno je radi povećanja troškova poslovanja davatelja javne usluge Ponikve eko otok Krk d.o.o.. </w:t>
      </w:r>
    </w:p>
    <w:p w14:paraId="6DEC7398" w14:textId="77777777" w:rsidR="0020435E" w:rsidRPr="0020435E" w:rsidRDefault="0020435E" w:rsidP="0020435E">
      <w:pPr>
        <w:suppressAutoHyphens/>
        <w:spacing w:after="0" w:line="240" w:lineRule="auto"/>
        <w:ind w:right="-241"/>
        <w:jc w:val="both"/>
        <w:rPr>
          <w:rFonts w:eastAsia="Times New Roman" w:cstheme="minorHAnsi"/>
          <w:sz w:val="24"/>
          <w:szCs w:val="24"/>
          <w:lang w:eastAsia="zh-CN"/>
        </w:rPr>
      </w:pPr>
    </w:p>
    <w:p w14:paraId="231B897A" w14:textId="77777777" w:rsidR="0020435E" w:rsidRPr="0020435E" w:rsidRDefault="0020435E" w:rsidP="0020435E">
      <w:pPr>
        <w:suppressAutoHyphens/>
        <w:spacing w:after="0" w:line="240" w:lineRule="auto"/>
        <w:ind w:right="-241"/>
        <w:jc w:val="both"/>
        <w:rPr>
          <w:rFonts w:eastAsia="Times New Roman" w:cstheme="minorHAnsi"/>
          <w:sz w:val="24"/>
          <w:szCs w:val="24"/>
          <w:lang w:eastAsia="zh-CN"/>
        </w:rPr>
      </w:pPr>
      <w:r w:rsidRPr="0020435E">
        <w:rPr>
          <w:rFonts w:eastAsia="Times New Roman" w:cstheme="minorHAnsi"/>
          <w:sz w:val="24"/>
          <w:szCs w:val="24"/>
          <w:lang w:eastAsia="zh-CN"/>
        </w:rPr>
        <w:t xml:space="preserve">Izmjena ostalih odredbi, koje se ne odnose na cijenu obvezne minimalne javne usluge, predstavlja usklađenje s odredbama Zakona o gospodarenju otpadom (NN 84/21, 142/23). </w:t>
      </w:r>
    </w:p>
    <w:p w14:paraId="7275DF84" w14:textId="77777777" w:rsidR="0020435E" w:rsidRPr="0020435E" w:rsidRDefault="0020435E" w:rsidP="0020435E">
      <w:pPr>
        <w:suppressAutoHyphens/>
        <w:spacing w:after="0" w:line="240" w:lineRule="auto"/>
        <w:ind w:right="-241"/>
        <w:jc w:val="both"/>
        <w:rPr>
          <w:rFonts w:eastAsia="Times New Roman" w:cstheme="minorHAnsi"/>
          <w:color w:val="FF0000"/>
          <w:sz w:val="24"/>
          <w:szCs w:val="24"/>
          <w:lang w:eastAsia="zh-CN"/>
        </w:rPr>
      </w:pPr>
    </w:p>
    <w:p w14:paraId="54F523CD" w14:textId="77777777" w:rsidR="00312673" w:rsidRPr="0020435E" w:rsidRDefault="00312673" w:rsidP="005F5D0C">
      <w:pPr>
        <w:ind w:left="6372"/>
        <w:jc w:val="center"/>
        <w:rPr>
          <w:rFonts w:cstheme="minorHAnsi"/>
          <w:sz w:val="24"/>
          <w:szCs w:val="24"/>
        </w:rPr>
      </w:pPr>
    </w:p>
    <w:p w14:paraId="0E06D55F" w14:textId="4FADADE6" w:rsidR="00B439E5" w:rsidRPr="0020435E" w:rsidRDefault="008E3E26" w:rsidP="005F5D0C">
      <w:pPr>
        <w:ind w:left="6372"/>
        <w:jc w:val="center"/>
        <w:rPr>
          <w:rFonts w:cstheme="minorHAnsi"/>
          <w:sz w:val="24"/>
          <w:szCs w:val="24"/>
        </w:rPr>
      </w:pPr>
      <w:r w:rsidRPr="0020435E">
        <w:rPr>
          <w:rFonts w:cstheme="minorHAnsi"/>
          <w:sz w:val="24"/>
          <w:szCs w:val="24"/>
        </w:rPr>
        <w:t>PROČELNIK</w:t>
      </w:r>
    </w:p>
    <w:p w14:paraId="593E2B1A" w14:textId="0151F2C2" w:rsidR="006D4B54" w:rsidRPr="0020435E" w:rsidRDefault="00992B76" w:rsidP="00223808">
      <w:pPr>
        <w:ind w:left="6372"/>
        <w:jc w:val="center"/>
        <w:rPr>
          <w:rFonts w:cstheme="minorHAnsi"/>
          <w:sz w:val="24"/>
          <w:szCs w:val="24"/>
        </w:rPr>
      </w:pPr>
      <w:r w:rsidRPr="0020435E">
        <w:rPr>
          <w:rFonts w:cstheme="minorHAnsi"/>
          <w:sz w:val="24"/>
          <w:szCs w:val="24"/>
        </w:rPr>
        <w:t>Neven Matuč</w:t>
      </w:r>
    </w:p>
    <w:sectPr w:rsidR="006D4B54" w:rsidRPr="0020435E" w:rsidSect="00D03556">
      <w:pgSz w:w="12240" w:h="15840"/>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CCC"/>
    <w:multiLevelType w:val="hybridMultilevel"/>
    <w:tmpl w:val="325A01B8"/>
    <w:lvl w:ilvl="0" w:tplc="041A000F">
      <w:start w:val="1"/>
      <w:numFmt w:val="decimal"/>
      <w:lvlText w:val="%1."/>
      <w:lvlJc w:val="left"/>
      <w:pPr>
        <w:ind w:left="720" w:hanging="360"/>
      </w:pPr>
      <w:rPr>
        <w:rFonts w:hint="default"/>
      </w:rPr>
    </w:lvl>
    <w:lvl w:ilvl="1" w:tplc="D810A092">
      <w:start w:val="1"/>
      <w:numFmt w:val="lowerLetter"/>
      <w:lvlText w:val="%2)"/>
      <w:lvlJc w:val="left"/>
      <w:pPr>
        <w:ind w:left="1440" w:hanging="360"/>
      </w:pPr>
      <w:rPr>
        <w:rFonts w:hint="default"/>
      </w:rPr>
    </w:lvl>
    <w:lvl w:ilvl="2" w:tplc="571C2606">
      <w:start w:val="12"/>
      <w:numFmt w:val="bullet"/>
      <w:lvlText w:val="-"/>
      <w:lvlJc w:val="left"/>
      <w:pPr>
        <w:ind w:left="2340" w:hanging="360"/>
      </w:pPr>
      <w:rPr>
        <w:rFonts w:ascii="Aptos" w:eastAsiaTheme="minorHAnsi" w:hAnsi="Aptos" w:cstheme="minorBid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46E0C76"/>
    <w:multiLevelType w:val="hybridMultilevel"/>
    <w:tmpl w:val="4FF6E96C"/>
    <w:lvl w:ilvl="0" w:tplc="EDB621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CA36988"/>
    <w:multiLevelType w:val="hybridMultilevel"/>
    <w:tmpl w:val="E598BB2A"/>
    <w:lvl w:ilvl="0" w:tplc="F97A5B42">
      <w:start w:val="13"/>
      <w:numFmt w:val="bullet"/>
      <w:lvlText w:val="-"/>
      <w:lvlJc w:val="left"/>
      <w:pPr>
        <w:ind w:left="720" w:hanging="360"/>
      </w:pPr>
      <w:rPr>
        <w:rFonts w:ascii="Arial Nova Cond" w:eastAsia="Times New Roman" w:hAnsi="Arial Nova C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5A79D6"/>
    <w:multiLevelType w:val="hybridMultilevel"/>
    <w:tmpl w:val="185AAA6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16413035">
    <w:abstractNumId w:val="1"/>
  </w:num>
  <w:num w:numId="2" w16cid:durableId="485128079">
    <w:abstractNumId w:val="0"/>
  </w:num>
  <w:num w:numId="3" w16cid:durableId="1272053792">
    <w:abstractNumId w:val="3"/>
  </w:num>
  <w:num w:numId="4" w16cid:durableId="157215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93"/>
    <w:rsid w:val="000225CD"/>
    <w:rsid w:val="000536A9"/>
    <w:rsid w:val="000B5929"/>
    <w:rsid w:val="000E4E74"/>
    <w:rsid w:val="00111DBC"/>
    <w:rsid w:val="001306B9"/>
    <w:rsid w:val="00162093"/>
    <w:rsid w:val="00191F1E"/>
    <w:rsid w:val="001923A8"/>
    <w:rsid w:val="001B4880"/>
    <w:rsid w:val="001D0888"/>
    <w:rsid w:val="0020435E"/>
    <w:rsid w:val="00210960"/>
    <w:rsid w:val="00223808"/>
    <w:rsid w:val="00226709"/>
    <w:rsid w:val="002401F8"/>
    <w:rsid w:val="00251B65"/>
    <w:rsid w:val="00261705"/>
    <w:rsid w:val="00276305"/>
    <w:rsid w:val="002768EF"/>
    <w:rsid w:val="002A2E46"/>
    <w:rsid w:val="002C6180"/>
    <w:rsid w:val="002D1B94"/>
    <w:rsid w:val="002F109D"/>
    <w:rsid w:val="002F34F0"/>
    <w:rsid w:val="00301C3E"/>
    <w:rsid w:val="00312673"/>
    <w:rsid w:val="003403DD"/>
    <w:rsid w:val="0035131D"/>
    <w:rsid w:val="003518D4"/>
    <w:rsid w:val="004138C2"/>
    <w:rsid w:val="0041472D"/>
    <w:rsid w:val="00454262"/>
    <w:rsid w:val="004635C3"/>
    <w:rsid w:val="004B4856"/>
    <w:rsid w:val="00502168"/>
    <w:rsid w:val="0051400E"/>
    <w:rsid w:val="00522B68"/>
    <w:rsid w:val="00584383"/>
    <w:rsid w:val="005D0F2B"/>
    <w:rsid w:val="005F5D0C"/>
    <w:rsid w:val="006332C0"/>
    <w:rsid w:val="006353E4"/>
    <w:rsid w:val="00640267"/>
    <w:rsid w:val="00656719"/>
    <w:rsid w:val="006C5D3F"/>
    <w:rsid w:val="006D4B54"/>
    <w:rsid w:val="007C2195"/>
    <w:rsid w:val="008420C6"/>
    <w:rsid w:val="0085612B"/>
    <w:rsid w:val="00856830"/>
    <w:rsid w:val="00857B82"/>
    <w:rsid w:val="008A38B6"/>
    <w:rsid w:val="008E3E26"/>
    <w:rsid w:val="008E46E5"/>
    <w:rsid w:val="00923DC3"/>
    <w:rsid w:val="00982E5B"/>
    <w:rsid w:val="00992B76"/>
    <w:rsid w:val="009E28D1"/>
    <w:rsid w:val="009F5143"/>
    <w:rsid w:val="00A0786B"/>
    <w:rsid w:val="00A73D3A"/>
    <w:rsid w:val="00AA01EE"/>
    <w:rsid w:val="00AE7805"/>
    <w:rsid w:val="00B17BA5"/>
    <w:rsid w:val="00B439E5"/>
    <w:rsid w:val="00B71656"/>
    <w:rsid w:val="00B81FCD"/>
    <w:rsid w:val="00B8637A"/>
    <w:rsid w:val="00BC7808"/>
    <w:rsid w:val="00C3380F"/>
    <w:rsid w:val="00C76E19"/>
    <w:rsid w:val="00C7795C"/>
    <w:rsid w:val="00CB5279"/>
    <w:rsid w:val="00CD3B32"/>
    <w:rsid w:val="00D03556"/>
    <w:rsid w:val="00D83C81"/>
    <w:rsid w:val="00E25A93"/>
    <w:rsid w:val="00E30157"/>
    <w:rsid w:val="00E33B8D"/>
    <w:rsid w:val="00E52B49"/>
    <w:rsid w:val="00E74ED0"/>
    <w:rsid w:val="00EC3E6E"/>
    <w:rsid w:val="00F013CD"/>
    <w:rsid w:val="00F7040F"/>
    <w:rsid w:val="00FA5BD5"/>
    <w:rsid w:val="00FC617C"/>
    <w:rsid w:val="00FD1810"/>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B1F9"/>
  <w15:chartTrackingRefBased/>
  <w15:docId w15:val="{017881D9-F731-43E4-9C5F-4D3BB638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uiPriority w:val="99"/>
    <w:qFormat/>
    <w:rsid w:val="00B71656"/>
    <w:pPr>
      <w:keepNext/>
      <w:spacing w:after="0" w:line="240" w:lineRule="auto"/>
      <w:outlineLvl w:val="2"/>
    </w:pPr>
    <w:rPr>
      <w:rFonts w:ascii="Garamond" w:eastAsia="Times New Roman" w:hAnsi="Garamond" w:cs="Times New Roman"/>
      <w:b/>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9"/>
    <w:rsid w:val="00B71656"/>
    <w:rPr>
      <w:rFonts w:ascii="Garamond" w:eastAsia="Times New Roman" w:hAnsi="Garamond" w:cs="Times New Roman"/>
      <w:b/>
      <w:sz w:val="24"/>
      <w:szCs w:val="20"/>
      <w:lang w:val="en-US" w:eastAsia="hr-HR"/>
    </w:rPr>
  </w:style>
  <w:style w:type="character" w:styleId="Hiperveza">
    <w:name w:val="Hyperlink"/>
    <w:basedOn w:val="Zadanifontodlomka"/>
    <w:uiPriority w:val="99"/>
    <w:unhideWhenUsed/>
    <w:rsid w:val="00191F1E"/>
    <w:rPr>
      <w:color w:val="0563C1" w:themeColor="hyperlink"/>
      <w:u w:val="single"/>
    </w:rPr>
  </w:style>
  <w:style w:type="character" w:styleId="Nerijeenospominjanje">
    <w:name w:val="Unresolved Mention"/>
    <w:basedOn w:val="Zadanifontodlomka"/>
    <w:uiPriority w:val="99"/>
    <w:semiHidden/>
    <w:unhideWhenUsed/>
    <w:rsid w:val="00191F1E"/>
    <w:rPr>
      <w:color w:val="808080"/>
      <w:shd w:val="clear" w:color="auto" w:fill="E6E6E6"/>
    </w:rPr>
  </w:style>
  <w:style w:type="paragraph" w:styleId="Tekstbalonia">
    <w:name w:val="Balloon Text"/>
    <w:basedOn w:val="Normal"/>
    <w:link w:val="TekstbaloniaChar"/>
    <w:uiPriority w:val="99"/>
    <w:semiHidden/>
    <w:unhideWhenUsed/>
    <w:rsid w:val="000536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36A9"/>
    <w:rPr>
      <w:rFonts w:ascii="Segoe UI" w:hAnsi="Segoe UI" w:cs="Segoe UI"/>
      <w:sz w:val="18"/>
      <w:szCs w:val="18"/>
    </w:rPr>
  </w:style>
  <w:style w:type="paragraph" w:styleId="Odlomakpopisa">
    <w:name w:val="List Paragraph"/>
    <w:basedOn w:val="Normal"/>
    <w:uiPriority w:val="34"/>
    <w:qFormat/>
    <w:rsid w:val="00276305"/>
    <w:pPr>
      <w:spacing w:line="256" w:lineRule="auto"/>
      <w:ind w:left="720"/>
      <w:contextualSpacing/>
    </w:pPr>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malinska.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B64D-E845-43A3-90A9-C04ADF93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413</Words>
  <Characters>2358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Neven Matuč</cp:lastModifiedBy>
  <cp:revision>6</cp:revision>
  <cp:lastPrinted>2025-07-31T08:28:00Z</cp:lastPrinted>
  <dcterms:created xsi:type="dcterms:W3CDTF">2025-07-30T08:58:00Z</dcterms:created>
  <dcterms:modified xsi:type="dcterms:W3CDTF">2025-07-31T08:28:00Z</dcterms:modified>
</cp:coreProperties>
</file>