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"/>
        <w:gridCol w:w="1134"/>
        <w:gridCol w:w="2976"/>
      </w:tblGrid>
      <w:tr w:rsidR="0026244A" w14:paraId="54E7769A" w14:textId="77777777" w:rsidTr="00635980">
        <w:tc>
          <w:tcPr>
            <w:tcW w:w="4170" w:type="dxa"/>
            <w:gridSpan w:val="3"/>
          </w:tcPr>
          <w:p w14:paraId="37D72D09" w14:textId="40228649" w:rsidR="0026244A" w:rsidRDefault="0026244A" w:rsidP="0026244A">
            <w:pPr>
              <w:jc w:val="center"/>
            </w:pPr>
            <w:r w:rsidRPr="00964BBF">
              <w:rPr>
                <w:rFonts w:ascii="Cambria" w:hAnsi="Cambria"/>
                <w:noProof/>
              </w:rPr>
              <w:drawing>
                <wp:inline distT="0" distB="0" distL="0" distR="0" wp14:anchorId="58680FC6" wp14:editId="124D7231">
                  <wp:extent cx="414020" cy="551815"/>
                  <wp:effectExtent l="0" t="0" r="5080" b="635"/>
                  <wp:docPr id="86373582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44A" w14:paraId="6605843C" w14:textId="77777777" w:rsidTr="00635980">
        <w:tc>
          <w:tcPr>
            <w:tcW w:w="4170" w:type="dxa"/>
            <w:gridSpan w:val="3"/>
          </w:tcPr>
          <w:p w14:paraId="4EBDE4F6" w14:textId="693761A7" w:rsidR="0026244A" w:rsidRPr="0026244A" w:rsidRDefault="0026244A" w:rsidP="00FB3787">
            <w:pPr>
              <w:spacing w:before="8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6244A">
              <w:rPr>
                <w:rFonts w:ascii="Cambria" w:hAnsi="Cambria"/>
                <w:b/>
                <w:sz w:val="24"/>
                <w:szCs w:val="24"/>
              </w:rPr>
              <w:t>REPUBLIKA HRVATSKA</w:t>
            </w:r>
          </w:p>
        </w:tc>
      </w:tr>
      <w:tr w:rsidR="0026244A" w14:paraId="5DEB82A7" w14:textId="77777777" w:rsidTr="00635980">
        <w:tc>
          <w:tcPr>
            <w:tcW w:w="4170" w:type="dxa"/>
            <w:gridSpan w:val="3"/>
          </w:tcPr>
          <w:p w14:paraId="7CAEEDF3" w14:textId="7BCE959A" w:rsidR="0026244A" w:rsidRPr="0026244A" w:rsidRDefault="0026244A" w:rsidP="002624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6244A">
              <w:rPr>
                <w:rFonts w:ascii="Cambria" w:hAnsi="Cambria"/>
                <w:b/>
                <w:sz w:val="24"/>
                <w:szCs w:val="24"/>
              </w:rPr>
              <w:t>PRIMORSKO-GORANSKA ŽUPANIJA</w:t>
            </w:r>
          </w:p>
        </w:tc>
      </w:tr>
      <w:tr w:rsidR="0026244A" w14:paraId="368F0AA7" w14:textId="77777777" w:rsidTr="00635980">
        <w:tc>
          <w:tcPr>
            <w:tcW w:w="4170" w:type="dxa"/>
            <w:gridSpan w:val="3"/>
          </w:tcPr>
          <w:p w14:paraId="2F0038C8" w14:textId="61ECB017" w:rsidR="0026244A" w:rsidRPr="0026244A" w:rsidRDefault="0026244A" w:rsidP="002624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6244A">
              <w:rPr>
                <w:rFonts w:ascii="Cambria" w:hAnsi="Cambria"/>
                <w:b/>
                <w:sz w:val="24"/>
                <w:szCs w:val="24"/>
              </w:rPr>
              <w:t>OPĆINA MALINSKA-DUBAŠNICA</w:t>
            </w:r>
          </w:p>
        </w:tc>
      </w:tr>
      <w:tr w:rsidR="0026244A" w:rsidRPr="0026244A" w14:paraId="5116DBC4" w14:textId="77777777" w:rsidTr="00635980">
        <w:tc>
          <w:tcPr>
            <w:tcW w:w="4170" w:type="dxa"/>
            <w:gridSpan w:val="3"/>
          </w:tcPr>
          <w:p w14:paraId="78543234" w14:textId="6BDFABA6" w:rsidR="0026244A" w:rsidRPr="0026244A" w:rsidRDefault="00F143EB" w:rsidP="00635980">
            <w:pPr>
              <w:spacing w:before="120" w:after="16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JEDINSTVENI UPRAVNI ODJEL</w:t>
            </w:r>
          </w:p>
        </w:tc>
      </w:tr>
      <w:tr w:rsidR="0026244A" w14:paraId="31D70AC3" w14:textId="630924A9" w:rsidTr="00635980">
        <w:trPr>
          <w:gridBefore w:val="1"/>
          <w:wBefore w:w="60" w:type="dxa"/>
        </w:trPr>
        <w:tc>
          <w:tcPr>
            <w:tcW w:w="1134" w:type="dxa"/>
          </w:tcPr>
          <w:p w14:paraId="53F324C9" w14:textId="2EF68501" w:rsidR="0026244A" w:rsidRDefault="0026244A" w:rsidP="0026244A">
            <w:pPr>
              <w:tabs>
                <w:tab w:val="left" w:pos="1130"/>
              </w:tabs>
            </w:pPr>
            <w:r w:rsidRPr="00964BBF">
              <w:rPr>
                <w:rFonts w:ascii="Cambria" w:hAnsi="Cambria"/>
              </w:rPr>
              <w:t>KLASA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2976" w:type="dxa"/>
          </w:tcPr>
          <w:p w14:paraId="70D04E45" w14:textId="2ED4E600" w:rsidR="0026244A" w:rsidRPr="00964BBF" w:rsidRDefault="0026244A" w:rsidP="0026244A">
            <w:pPr>
              <w:tabs>
                <w:tab w:val="left" w:pos="1130"/>
              </w:tabs>
              <w:rPr>
                <w:rFonts w:ascii="Cambria" w:hAnsi="Cambria"/>
              </w:rPr>
            </w:pPr>
            <w:r w:rsidRPr="00964BBF">
              <w:rPr>
                <w:rFonts w:ascii="Cambria" w:hAnsi="Cambria"/>
              </w:rPr>
              <w:t>944-0</w:t>
            </w:r>
            <w:r w:rsidR="00F143EB">
              <w:rPr>
                <w:rFonts w:ascii="Cambria" w:hAnsi="Cambria"/>
              </w:rPr>
              <w:t>1/24-02/3</w:t>
            </w:r>
          </w:p>
        </w:tc>
      </w:tr>
      <w:tr w:rsidR="0026244A" w14:paraId="109C7CAC" w14:textId="025795F8" w:rsidTr="00635980">
        <w:trPr>
          <w:gridBefore w:val="1"/>
          <w:wBefore w:w="60" w:type="dxa"/>
        </w:trPr>
        <w:tc>
          <w:tcPr>
            <w:tcW w:w="1134" w:type="dxa"/>
          </w:tcPr>
          <w:p w14:paraId="21C4A938" w14:textId="417DA8CD" w:rsidR="0026244A" w:rsidRDefault="0026244A" w:rsidP="0026244A">
            <w:pPr>
              <w:tabs>
                <w:tab w:val="left" w:pos="1130"/>
              </w:tabs>
            </w:pPr>
            <w:r w:rsidRPr="00964BBF">
              <w:rPr>
                <w:rFonts w:ascii="Cambria" w:hAnsi="Cambria"/>
              </w:rPr>
              <w:t>URBROJ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2976" w:type="dxa"/>
          </w:tcPr>
          <w:p w14:paraId="752109F5" w14:textId="490A0F97" w:rsidR="0026244A" w:rsidRPr="00964BBF" w:rsidRDefault="0026244A" w:rsidP="0026244A">
            <w:pPr>
              <w:tabs>
                <w:tab w:val="left" w:pos="113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2170-26-0</w:t>
            </w:r>
            <w:r w:rsidR="00F143EB">
              <w:rPr>
                <w:rFonts w:ascii="Cambria" w:hAnsi="Cambria"/>
              </w:rPr>
              <w:t>3-03/2-25-18</w:t>
            </w:r>
          </w:p>
        </w:tc>
      </w:tr>
      <w:tr w:rsidR="0026244A" w14:paraId="46FAC3FA" w14:textId="0F87E50F" w:rsidTr="00635980">
        <w:trPr>
          <w:gridBefore w:val="1"/>
          <w:wBefore w:w="60" w:type="dxa"/>
        </w:trPr>
        <w:tc>
          <w:tcPr>
            <w:tcW w:w="1134" w:type="dxa"/>
          </w:tcPr>
          <w:p w14:paraId="5E679638" w14:textId="76EB6AB7" w:rsidR="0026244A" w:rsidRDefault="0026244A" w:rsidP="0026244A">
            <w:pPr>
              <w:tabs>
                <w:tab w:val="left" w:pos="1130"/>
              </w:tabs>
            </w:pPr>
            <w:r w:rsidRPr="00964BBF">
              <w:rPr>
                <w:rFonts w:ascii="Cambria" w:hAnsi="Cambria"/>
              </w:rPr>
              <w:t>Malinska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2976" w:type="dxa"/>
          </w:tcPr>
          <w:p w14:paraId="6B6B2DF7" w14:textId="58BEC3C0" w:rsidR="0026244A" w:rsidRPr="00964BBF" w:rsidRDefault="00F143EB" w:rsidP="00091A5C">
            <w:pPr>
              <w:tabs>
                <w:tab w:val="left" w:pos="1130"/>
              </w:tabs>
              <w:spacing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="0026244A" w:rsidRPr="00964BBF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lipnja</w:t>
            </w:r>
            <w:r w:rsidR="0026244A" w:rsidRPr="00964BBF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  <w:r w:rsidR="0026244A" w:rsidRPr="00964BBF">
              <w:rPr>
                <w:rFonts w:ascii="Cambria" w:hAnsi="Cambria"/>
              </w:rPr>
              <w:t>.</w:t>
            </w:r>
          </w:p>
        </w:tc>
      </w:tr>
    </w:tbl>
    <w:p w14:paraId="2F718E71" w14:textId="42593E65" w:rsidR="00340D51" w:rsidRDefault="00635980" w:rsidP="0026244A">
      <w:pPr>
        <w:tabs>
          <w:tab w:val="left" w:pos="113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DD7CD7" wp14:editId="74BB8A05">
            <wp:simplePos x="0" y="0"/>
            <wp:positionH relativeFrom="margin">
              <wp:align>left</wp:align>
            </wp:positionH>
            <wp:positionV relativeFrom="paragraph">
              <wp:posOffset>-1028846</wp:posOffset>
            </wp:positionV>
            <wp:extent cx="716103" cy="755650"/>
            <wp:effectExtent l="0" t="0" r="8255" b="6350"/>
            <wp:wrapNone/>
            <wp:docPr id="883764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6411" name="Slika 883764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03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7BCDB" w14:textId="77777777" w:rsidR="00F143EB" w:rsidRPr="00F143EB" w:rsidRDefault="00F143EB" w:rsidP="00F143EB">
      <w:pPr>
        <w:spacing w:after="240" w:line="276" w:lineRule="auto"/>
        <w:ind w:left="284" w:right="255" w:firstLine="363"/>
        <w:jc w:val="both"/>
        <w:rPr>
          <w:rFonts w:ascii="Cambria" w:hAnsi="Cambria" w:cs="Arial"/>
        </w:rPr>
      </w:pPr>
      <w:r w:rsidRPr="00F143EB">
        <w:rPr>
          <w:rFonts w:ascii="Cambria" w:hAnsi="Cambria" w:cs="Arial"/>
        </w:rPr>
        <w:t xml:space="preserve">Sukladno Članku 10., stavak 10. Zakona o pravu na pristup informacijama (NN 25/13, 85/15 i 69/22), Jedinstveni upravni odjel Općine Malinska – Dubašnica objavljuje </w:t>
      </w:r>
    </w:p>
    <w:p w14:paraId="7584D4A1" w14:textId="77777777" w:rsidR="00F143EB" w:rsidRPr="00F143EB" w:rsidRDefault="00F143EB" w:rsidP="00F143EB">
      <w:pPr>
        <w:spacing w:after="240" w:line="276" w:lineRule="auto"/>
        <w:ind w:left="284" w:right="255" w:firstLine="363"/>
        <w:jc w:val="center"/>
        <w:rPr>
          <w:rFonts w:ascii="Cambria" w:hAnsi="Cambria" w:cs="Arial"/>
          <w:b/>
          <w:bCs/>
        </w:rPr>
      </w:pPr>
      <w:r w:rsidRPr="00F143EB">
        <w:rPr>
          <w:rFonts w:ascii="Cambria" w:hAnsi="Cambria" w:cs="Arial"/>
          <w:b/>
          <w:bCs/>
        </w:rPr>
        <w:t>OBAVIJEST O ISHODU NATJEČAJNOG POSTUPKA</w:t>
      </w:r>
    </w:p>
    <w:p w14:paraId="7764CC20" w14:textId="65D646FE" w:rsidR="00F143EB" w:rsidRPr="00CC3672" w:rsidRDefault="00F143EB" w:rsidP="00F143EB">
      <w:pPr>
        <w:numPr>
          <w:ilvl w:val="0"/>
          <w:numId w:val="1"/>
        </w:numPr>
        <w:spacing w:after="57" w:line="276" w:lineRule="auto"/>
        <w:jc w:val="both"/>
        <w:rPr>
          <w:rFonts w:ascii="Cambria" w:hAnsi="Cambria" w:cs="Arial"/>
          <w:sz w:val="23"/>
          <w:szCs w:val="23"/>
        </w:rPr>
      </w:pPr>
      <w:r w:rsidRPr="00F143EB">
        <w:rPr>
          <w:rFonts w:ascii="Cambria" w:hAnsi="Cambria" w:cs="Arial"/>
        </w:rPr>
        <w:t xml:space="preserve">za prodaju </w:t>
      </w:r>
      <w:bookmarkStart w:id="0" w:name="_Hlk195192106"/>
      <w:r w:rsidRPr="00CC3672">
        <w:rPr>
          <w:rFonts w:ascii="Cambria" w:hAnsi="Cambria" w:cs="Arial"/>
          <w:sz w:val="23"/>
          <w:szCs w:val="23"/>
        </w:rPr>
        <w:t>cijel</w:t>
      </w:r>
      <w:r>
        <w:rPr>
          <w:rFonts w:ascii="Cambria" w:hAnsi="Cambria" w:cs="Arial"/>
          <w:sz w:val="23"/>
          <w:szCs w:val="23"/>
        </w:rPr>
        <w:t>e</w:t>
      </w:r>
      <w:r w:rsidRPr="00CC3672">
        <w:rPr>
          <w:rFonts w:ascii="Cambria" w:hAnsi="Cambria" w:cs="Arial"/>
          <w:sz w:val="23"/>
          <w:szCs w:val="23"/>
        </w:rPr>
        <w:t xml:space="preserve"> </w:t>
      </w:r>
      <w:bookmarkEnd w:id="0"/>
      <w:r w:rsidRPr="00CC3672">
        <w:rPr>
          <w:rFonts w:ascii="Cambria" w:hAnsi="Cambria" w:cs="Arial"/>
          <w:sz w:val="23"/>
          <w:szCs w:val="23"/>
        </w:rPr>
        <w:t xml:space="preserve">k.č. 847/2, </w:t>
      </w:r>
      <w:proofErr w:type="spellStart"/>
      <w:r w:rsidRPr="00CC3672">
        <w:rPr>
          <w:rFonts w:ascii="Cambria" w:hAnsi="Cambria" w:cs="Arial"/>
          <w:sz w:val="23"/>
          <w:szCs w:val="23"/>
        </w:rPr>
        <w:t>zk</w:t>
      </w:r>
      <w:proofErr w:type="spellEnd"/>
      <w:r w:rsidRPr="00CC3672">
        <w:rPr>
          <w:rFonts w:ascii="Cambria" w:hAnsi="Cambria" w:cs="Arial"/>
          <w:sz w:val="23"/>
          <w:szCs w:val="23"/>
        </w:rPr>
        <w:t>. ul. 3990, k.o. Malinska – Dubašnica, površine 13 m</w:t>
      </w:r>
      <w:r w:rsidRPr="00CC3672">
        <w:rPr>
          <w:rFonts w:ascii="Cambria" w:hAnsi="Cambria" w:cs="Arial"/>
          <w:sz w:val="23"/>
          <w:szCs w:val="23"/>
          <w:vertAlign w:val="superscript"/>
        </w:rPr>
        <w:t>2</w:t>
      </w:r>
      <w:r w:rsidRPr="00CC3672">
        <w:rPr>
          <w:rFonts w:ascii="Cambria" w:hAnsi="Cambria" w:cs="Arial"/>
          <w:sz w:val="23"/>
          <w:szCs w:val="23"/>
        </w:rPr>
        <w:t xml:space="preserve"> </w:t>
      </w:r>
    </w:p>
    <w:p w14:paraId="70F7D312" w14:textId="77777777" w:rsidR="00F143EB" w:rsidRPr="00CC3672" w:rsidRDefault="00F143EB" w:rsidP="0074708C">
      <w:pPr>
        <w:spacing w:after="57" w:line="276" w:lineRule="auto"/>
        <w:ind w:left="708"/>
        <w:jc w:val="both"/>
        <w:rPr>
          <w:rFonts w:ascii="Cambria" w:hAnsi="Cambria" w:cs="Arial"/>
          <w:sz w:val="23"/>
          <w:szCs w:val="23"/>
        </w:rPr>
      </w:pPr>
      <w:r w:rsidRPr="00CC3672">
        <w:rPr>
          <w:rFonts w:ascii="Cambria" w:hAnsi="Cambria" w:cs="Arial"/>
          <w:sz w:val="23"/>
          <w:szCs w:val="23"/>
        </w:rPr>
        <w:t xml:space="preserve">(nastala u postupku obnove zemljišne knjige za k.o. Malinska – Dubašnica od dijela k.č. 178/161, </w:t>
      </w:r>
      <w:proofErr w:type="spellStart"/>
      <w:r w:rsidRPr="00CC3672">
        <w:rPr>
          <w:rFonts w:ascii="Cambria" w:hAnsi="Cambria" w:cs="Arial"/>
          <w:sz w:val="23"/>
          <w:szCs w:val="23"/>
        </w:rPr>
        <w:t>zk.ul</w:t>
      </w:r>
      <w:proofErr w:type="spellEnd"/>
      <w:r w:rsidRPr="00CC3672">
        <w:rPr>
          <w:rFonts w:ascii="Cambria" w:hAnsi="Cambria" w:cs="Arial"/>
          <w:sz w:val="23"/>
          <w:szCs w:val="23"/>
        </w:rPr>
        <w:t>. 11970, k.o. Bogovići)</w:t>
      </w:r>
    </w:p>
    <w:p w14:paraId="795B2CD7" w14:textId="536B873D" w:rsidR="00F143EB" w:rsidRPr="00F143EB" w:rsidRDefault="00F143EB" w:rsidP="00F143EB">
      <w:pPr>
        <w:spacing w:after="57" w:line="276" w:lineRule="auto"/>
        <w:jc w:val="both"/>
        <w:rPr>
          <w:rFonts w:ascii="Cambria" w:hAnsi="Cambria" w:cs="Arial"/>
          <w:sz w:val="23"/>
          <w:szCs w:val="23"/>
        </w:rPr>
      </w:pPr>
      <w:r w:rsidRPr="00F143EB">
        <w:rPr>
          <w:rFonts w:ascii="Cambria" w:hAnsi="Cambria" w:cs="Arial"/>
        </w:rPr>
        <w:t>Po završetku javnog natječaja za prodaju cijel</w:t>
      </w:r>
      <w:r>
        <w:rPr>
          <w:rFonts w:ascii="Cambria" w:hAnsi="Cambria" w:cs="Arial"/>
        </w:rPr>
        <w:t>e</w:t>
      </w:r>
      <w:r w:rsidRPr="00F143EB">
        <w:rPr>
          <w:rFonts w:ascii="Cambria" w:hAnsi="Cambria" w:cs="Arial"/>
        </w:rPr>
        <w:t xml:space="preserve"> </w:t>
      </w:r>
      <w:r w:rsidRPr="00CC3672">
        <w:rPr>
          <w:rFonts w:ascii="Cambria" w:hAnsi="Cambria" w:cs="Arial"/>
          <w:sz w:val="23"/>
          <w:szCs w:val="23"/>
        </w:rPr>
        <w:t xml:space="preserve">k.č. 847/2, </w:t>
      </w:r>
      <w:proofErr w:type="spellStart"/>
      <w:r w:rsidRPr="00CC3672">
        <w:rPr>
          <w:rFonts w:ascii="Cambria" w:hAnsi="Cambria" w:cs="Arial"/>
          <w:sz w:val="23"/>
          <w:szCs w:val="23"/>
        </w:rPr>
        <w:t>zk</w:t>
      </w:r>
      <w:proofErr w:type="spellEnd"/>
      <w:r w:rsidRPr="00CC3672">
        <w:rPr>
          <w:rFonts w:ascii="Cambria" w:hAnsi="Cambria" w:cs="Arial"/>
          <w:sz w:val="23"/>
          <w:szCs w:val="23"/>
        </w:rPr>
        <w:t>. ul. 3990, k.o. Malinska – Dubašnica, površine 13 m</w:t>
      </w:r>
      <w:r w:rsidRPr="00CC3672">
        <w:rPr>
          <w:rFonts w:ascii="Cambria" w:hAnsi="Cambria" w:cs="Arial"/>
          <w:sz w:val="23"/>
          <w:szCs w:val="23"/>
          <w:vertAlign w:val="superscript"/>
        </w:rPr>
        <w:t>2</w:t>
      </w:r>
      <w:r w:rsidRPr="00CC3672">
        <w:rPr>
          <w:rFonts w:ascii="Cambria" w:hAnsi="Cambria" w:cs="Arial"/>
          <w:sz w:val="23"/>
          <w:szCs w:val="23"/>
        </w:rPr>
        <w:t xml:space="preserve"> (nastala u postupku obnove zemljišne knjige za k.o. Malinska – Dubašnica od dijela k.č. 178/161, </w:t>
      </w:r>
      <w:proofErr w:type="spellStart"/>
      <w:r w:rsidRPr="00CC3672">
        <w:rPr>
          <w:rFonts w:ascii="Cambria" w:hAnsi="Cambria" w:cs="Arial"/>
          <w:sz w:val="23"/>
          <w:szCs w:val="23"/>
        </w:rPr>
        <w:t>zk.ul</w:t>
      </w:r>
      <w:proofErr w:type="spellEnd"/>
      <w:r w:rsidRPr="00CC3672">
        <w:rPr>
          <w:rFonts w:ascii="Cambria" w:hAnsi="Cambria" w:cs="Arial"/>
          <w:sz w:val="23"/>
          <w:szCs w:val="23"/>
        </w:rPr>
        <w:t>. 11970, k.o. Bogovići)</w:t>
      </w:r>
      <w:r>
        <w:rPr>
          <w:rFonts w:ascii="Cambria" w:hAnsi="Cambria" w:cs="Arial"/>
          <w:sz w:val="23"/>
          <w:szCs w:val="23"/>
        </w:rPr>
        <w:t xml:space="preserve"> </w:t>
      </w:r>
      <w:r w:rsidRPr="00F143EB">
        <w:rPr>
          <w:rFonts w:ascii="Cambria" w:hAnsi="Cambria" w:cs="Arial"/>
        </w:rPr>
        <w:t>upisan</w:t>
      </w:r>
      <w:r>
        <w:rPr>
          <w:rFonts w:ascii="Cambria" w:hAnsi="Cambria" w:cs="Arial"/>
        </w:rPr>
        <w:t>e</w:t>
      </w:r>
      <w:r w:rsidRPr="00F143EB">
        <w:rPr>
          <w:rFonts w:ascii="Cambria" w:hAnsi="Cambria" w:cs="Arial"/>
        </w:rPr>
        <w:t xml:space="preserve"> kod Općinskog suda u Crikvenici, Zemljišnoknjižni odjel Krk, objavljenog u Novom listu </w:t>
      </w:r>
      <w:r>
        <w:rPr>
          <w:rFonts w:ascii="Cambria" w:hAnsi="Cambria" w:cs="Arial"/>
        </w:rPr>
        <w:t>13</w:t>
      </w:r>
      <w:r w:rsidRPr="00F143EB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travnja</w:t>
      </w:r>
      <w:r w:rsidRPr="00F143EB">
        <w:rPr>
          <w:rFonts w:ascii="Cambria" w:hAnsi="Cambria" w:cs="Arial"/>
        </w:rPr>
        <w:t xml:space="preserve"> 202</w:t>
      </w:r>
      <w:r>
        <w:rPr>
          <w:rFonts w:ascii="Cambria" w:hAnsi="Cambria" w:cs="Arial"/>
        </w:rPr>
        <w:t>5</w:t>
      </w:r>
      <w:r w:rsidRPr="00F143EB">
        <w:rPr>
          <w:rFonts w:ascii="Cambria" w:hAnsi="Cambria" w:cs="Arial"/>
        </w:rPr>
        <w:t>. godine, na web stranici te na oglasnoj ploči, a koji je trajao do 2</w:t>
      </w:r>
      <w:r w:rsidR="0074708C">
        <w:rPr>
          <w:rFonts w:ascii="Cambria" w:hAnsi="Cambria" w:cs="Arial"/>
        </w:rPr>
        <w:t>8</w:t>
      </w:r>
      <w:r w:rsidRPr="00F143EB">
        <w:rPr>
          <w:rFonts w:ascii="Cambria" w:hAnsi="Cambria" w:cs="Arial"/>
        </w:rPr>
        <w:t xml:space="preserve">. </w:t>
      </w:r>
      <w:r w:rsidR="0074708C">
        <w:rPr>
          <w:rFonts w:ascii="Cambria" w:hAnsi="Cambria" w:cs="Arial"/>
        </w:rPr>
        <w:t>travnja</w:t>
      </w:r>
      <w:r w:rsidRPr="00F143EB">
        <w:rPr>
          <w:rFonts w:ascii="Cambria" w:hAnsi="Cambria" w:cs="Arial"/>
        </w:rPr>
        <w:t xml:space="preserve"> 202</w:t>
      </w:r>
      <w:r w:rsidR="0074708C">
        <w:rPr>
          <w:rFonts w:ascii="Cambria" w:hAnsi="Cambria" w:cs="Arial"/>
        </w:rPr>
        <w:t>5</w:t>
      </w:r>
      <w:r w:rsidRPr="00F143EB">
        <w:rPr>
          <w:rFonts w:ascii="Cambria" w:hAnsi="Cambria" w:cs="Arial"/>
        </w:rPr>
        <w:t xml:space="preserve">. godine, prema Zapisniku komisije za pregled i ocjenu ponuda, utvrđeno je da je tijekom Natječaja zaprimljena jedna /1/ ponuda. Pregledom ponude utvrđeno je da je ista kompletna sa svim traženim prilozima, te prihvatljiva prema kriterijima objavljenog natječaja. Odlukom Općinskog načelnika ponuda je prihvaćena te je sa ponuditeljem zaključen Ugovor o kupoprodaji nekretnine.  </w:t>
      </w:r>
    </w:p>
    <w:p w14:paraId="39D42240" w14:textId="77777777" w:rsidR="00F143EB" w:rsidRDefault="00F143EB" w:rsidP="00F143EB">
      <w:pPr>
        <w:spacing w:after="57" w:line="276" w:lineRule="auto"/>
        <w:rPr>
          <w:rFonts w:ascii="Cambria" w:hAnsi="Cambria" w:cs="Arial"/>
          <w:sz w:val="24"/>
          <w:szCs w:val="24"/>
        </w:rPr>
      </w:pPr>
    </w:p>
    <w:p w14:paraId="1A32CBB1" w14:textId="77777777" w:rsidR="00F143EB" w:rsidRDefault="00F143EB" w:rsidP="00F143EB">
      <w:pPr>
        <w:spacing w:after="57" w:line="276" w:lineRule="auto"/>
        <w:rPr>
          <w:rFonts w:ascii="Cambria" w:hAnsi="Cambria" w:cs="Arial"/>
          <w:sz w:val="24"/>
          <w:szCs w:val="24"/>
        </w:rPr>
      </w:pPr>
    </w:p>
    <w:p w14:paraId="29BD01FF" w14:textId="77777777" w:rsidR="00F143EB" w:rsidRDefault="00F143EB" w:rsidP="00F143EB">
      <w:pPr>
        <w:spacing w:after="57" w:line="276" w:lineRule="auto"/>
        <w:rPr>
          <w:rFonts w:ascii="Cambria" w:hAnsi="Cambria" w:cs="Arial"/>
          <w:sz w:val="24"/>
          <w:szCs w:val="24"/>
        </w:rPr>
      </w:pPr>
    </w:p>
    <w:p w14:paraId="53024C0F" w14:textId="77777777" w:rsidR="00F143EB" w:rsidRDefault="00F143EB" w:rsidP="00F143EB">
      <w:pPr>
        <w:spacing w:after="57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PROČELNIK:</w:t>
      </w:r>
    </w:p>
    <w:p w14:paraId="1A2CACAD" w14:textId="21810A0D" w:rsidR="00F143EB" w:rsidRPr="003733ED" w:rsidRDefault="00F143EB" w:rsidP="00F143EB">
      <w:pPr>
        <w:jc w:val="right"/>
        <w:rPr>
          <w:rFonts w:ascii="Calibri" w:hAnsi="Calibri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Neven </w:t>
      </w:r>
      <w:proofErr w:type="spellStart"/>
      <w:r>
        <w:rPr>
          <w:rFonts w:ascii="Cambria" w:hAnsi="Cambria" w:cs="Arial"/>
          <w:sz w:val="24"/>
          <w:szCs w:val="24"/>
        </w:rPr>
        <w:t>Matuč</w:t>
      </w:r>
      <w:r w:rsidR="0074708C">
        <w:rPr>
          <w:rFonts w:ascii="Cambria" w:hAnsi="Cambria" w:cs="Arial"/>
          <w:sz w:val="24"/>
          <w:szCs w:val="24"/>
        </w:rPr>
        <w:t>,v.r</w:t>
      </w:r>
      <w:proofErr w:type="spellEnd"/>
      <w:r w:rsidR="0074708C">
        <w:rPr>
          <w:rFonts w:ascii="Cambria" w:hAnsi="Cambria" w:cs="Arial"/>
          <w:sz w:val="24"/>
          <w:szCs w:val="24"/>
        </w:rPr>
        <w:t>.</w:t>
      </w:r>
    </w:p>
    <w:p w14:paraId="6C5BB676" w14:textId="77777777" w:rsidR="0026244A" w:rsidRPr="00964BBF" w:rsidRDefault="0026244A" w:rsidP="0074708C">
      <w:pPr>
        <w:spacing w:after="240" w:line="276" w:lineRule="auto"/>
        <w:ind w:right="254"/>
        <w:jc w:val="both"/>
        <w:rPr>
          <w:rFonts w:ascii="Cambria" w:hAnsi="Cambria" w:cs="Arial"/>
        </w:rPr>
      </w:pPr>
    </w:p>
    <w:p w14:paraId="1C2F719B" w14:textId="77777777" w:rsidR="0026244A" w:rsidRDefault="0026244A" w:rsidP="0026244A">
      <w:pPr>
        <w:tabs>
          <w:tab w:val="left" w:pos="1130"/>
        </w:tabs>
      </w:pPr>
    </w:p>
    <w:sectPr w:rsidR="0026244A" w:rsidSect="0026244A">
      <w:pgSz w:w="11906" w:h="16838"/>
      <w:pgMar w:top="107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6B8E"/>
    <w:multiLevelType w:val="hybridMultilevel"/>
    <w:tmpl w:val="CF0CA59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252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BF"/>
    <w:rsid w:val="00091A5C"/>
    <w:rsid w:val="000F19EF"/>
    <w:rsid w:val="0026244A"/>
    <w:rsid w:val="00287F11"/>
    <w:rsid w:val="00340D51"/>
    <w:rsid w:val="003E6AF8"/>
    <w:rsid w:val="004B3B75"/>
    <w:rsid w:val="0053182D"/>
    <w:rsid w:val="00635980"/>
    <w:rsid w:val="006F19F6"/>
    <w:rsid w:val="007168BF"/>
    <w:rsid w:val="0074708C"/>
    <w:rsid w:val="00BC33D8"/>
    <w:rsid w:val="00F143EB"/>
    <w:rsid w:val="00F61156"/>
    <w:rsid w:val="00F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E177"/>
  <w15:chartTrackingRefBased/>
  <w15:docId w15:val="{3036BCC8-D89D-4920-8D3E-928A679A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6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6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6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6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6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68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68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68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68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68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68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6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68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68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68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6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68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68B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6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Dolžan</dc:creator>
  <cp:keywords/>
  <dc:description/>
  <cp:lastModifiedBy>Maja Dolžan</cp:lastModifiedBy>
  <cp:revision>8</cp:revision>
  <cp:lastPrinted>2025-06-09T08:52:00Z</cp:lastPrinted>
  <dcterms:created xsi:type="dcterms:W3CDTF">2025-04-30T12:45:00Z</dcterms:created>
  <dcterms:modified xsi:type="dcterms:W3CDTF">2025-06-09T08:53:00Z</dcterms:modified>
</cp:coreProperties>
</file>