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"/>
        <w:gridCol w:w="1134"/>
        <w:gridCol w:w="2976"/>
      </w:tblGrid>
      <w:tr w:rsidR="0026244A" w14:paraId="54E7769A" w14:textId="77777777" w:rsidTr="00635980">
        <w:tc>
          <w:tcPr>
            <w:tcW w:w="4170" w:type="dxa"/>
            <w:gridSpan w:val="3"/>
          </w:tcPr>
          <w:p w14:paraId="37D72D09" w14:textId="40228649" w:rsidR="0026244A" w:rsidRDefault="0026244A" w:rsidP="0026244A">
            <w:pPr>
              <w:jc w:val="center"/>
            </w:pPr>
            <w:r w:rsidRPr="00964BBF">
              <w:rPr>
                <w:rFonts w:ascii="Cambria" w:hAnsi="Cambria"/>
                <w:noProof/>
              </w:rPr>
              <w:drawing>
                <wp:inline distT="0" distB="0" distL="0" distR="0" wp14:anchorId="58680FC6" wp14:editId="124D7231">
                  <wp:extent cx="414020" cy="551815"/>
                  <wp:effectExtent l="0" t="0" r="5080" b="635"/>
                  <wp:docPr id="86373582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44A" w14:paraId="6605843C" w14:textId="77777777" w:rsidTr="00635980">
        <w:tc>
          <w:tcPr>
            <w:tcW w:w="4170" w:type="dxa"/>
            <w:gridSpan w:val="3"/>
          </w:tcPr>
          <w:p w14:paraId="4EBDE4F6" w14:textId="693761A7" w:rsidR="0026244A" w:rsidRPr="0026244A" w:rsidRDefault="0026244A" w:rsidP="00FB3787">
            <w:pPr>
              <w:spacing w:before="8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REPUBLIKA HRVATSKA</w:t>
            </w:r>
          </w:p>
        </w:tc>
      </w:tr>
      <w:tr w:rsidR="0026244A" w14:paraId="5DEB82A7" w14:textId="77777777" w:rsidTr="00635980">
        <w:tc>
          <w:tcPr>
            <w:tcW w:w="4170" w:type="dxa"/>
            <w:gridSpan w:val="3"/>
          </w:tcPr>
          <w:p w14:paraId="7CAEEDF3" w14:textId="7BCE959A" w:rsidR="0026244A" w:rsidRPr="0026244A" w:rsidRDefault="0026244A" w:rsidP="002624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PRIMORSKO-GORANSKA ŽUPANIJA</w:t>
            </w:r>
          </w:p>
        </w:tc>
      </w:tr>
      <w:tr w:rsidR="0026244A" w14:paraId="368F0AA7" w14:textId="77777777" w:rsidTr="00635980">
        <w:tc>
          <w:tcPr>
            <w:tcW w:w="4170" w:type="dxa"/>
            <w:gridSpan w:val="3"/>
          </w:tcPr>
          <w:p w14:paraId="2F0038C8" w14:textId="61ECB017" w:rsidR="0026244A" w:rsidRPr="0026244A" w:rsidRDefault="0026244A" w:rsidP="0026244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6244A">
              <w:rPr>
                <w:rFonts w:ascii="Cambria" w:hAnsi="Cambria"/>
                <w:b/>
                <w:sz w:val="24"/>
                <w:szCs w:val="24"/>
              </w:rPr>
              <w:t>OPĆINA MALINSKA-DUBAŠNICA</w:t>
            </w:r>
          </w:p>
        </w:tc>
      </w:tr>
      <w:tr w:rsidR="0026244A" w:rsidRPr="0026244A" w14:paraId="5116DBC4" w14:textId="77777777" w:rsidTr="00635980">
        <w:tc>
          <w:tcPr>
            <w:tcW w:w="4170" w:type="dxa"/>
            <w:gridSpan w:val="3"/>
          </w:tcPr>
          <w:p w14:paraId="78543234" w14:textId="2405F58D" w:rsidR="0026244A" w:rsidRPr="0026244A" w:rsidRDefault="00A542FF" w:rsidP="00635980">
            <w:pPr>
              <w:spacing w:before="120" w:after="16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JEDINSTVENI UPRAVNI ODJEL</w:t>
            </w:r>
          </w:p>
        </w:tc>
      </w:tr>
      <w:tr w:rsidR="0026244A" w14:paraId="31D70AC3" w14:textId="630924A9" w:rsidTr="00635980">
        <w:trPr>
          <w:gridBefore w:val="1"/>
          <w:wBefore w:w="60" w:type="dxa"/>
        </w:trPr>
        <w:tc>
          <w:tcPr>
            <w:tcW w:w="1134" w:type="dxa"/>
          </w:tcPr>
          <w:p w14:paraId="53F324C9" w14:textId="2EF68501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KLASA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70D04E45" w14:textId="126F58AB" w:rsidR="0026244A" w:rsidRPr="00964BBF" w:rsidRDefault="0026244A" w:rsidP="0026244A">
            <w:pPr>
              <w:tabs>
                <w:tab w:val="left" w:pos="1130"/>
              </w:tabs>
              <w:rPr>
                <w:rFonts w:ascii="Cambria" w:hAnsi="Cambria"/>
              </w:rPr>
            </w:pPr>
            <w:r w:rsidRPr="00964BBF">
              <w:rPr>
                <w:rFonts w:ascii="Cambria" w:hAnsi="Cambria"/>
              </w:rPr>
              <w:t>944-0</w:t>
            </w:r>
            <w:r w:rsidR="00A542FF">
              <w:rPr>
                <w:rFonts w:ascii="Cambria" w:hAnsi="Cambria"/>
              </w:rPr>
              <w:t>1</w:t>
            </w:r>
            <w:r w:rsidRPr="00964BBF">
              <w:rPr>
                <w:rFonts w:ascii="Cambria" w:hAnsi="Cambria"/>
              </w:rPr>
              <w:t>/2</w:t>
            </w:r>
            <w:r w:rsidR="00A542FF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-01/</w:t>
            </w:r>
            <w:r w:rsidR="00A542FF">
              <w:rPr>
                <w:rFonts w:ascii="Cambria" w:hAnsi="Cambria"/>
              </w:rPr>
              <w:t>10</w:t>
            </w:r>
          </w:p>
        </w:tc>
      </w:tr>
      <w:tr w:rsidR="0026244A" w14:paraId="109C7CAC" w14:textId="025795F8" w:rsidTr="00635980">
        <w:trPr>
          <w:gridBefore w:val="1"/>
          <w:wBefore w:w="60" w:type="dxa"/>
        </w:trPr>
        <w:tc>
          <w:tcPr>
            <w:tcW w:w="1134" w:type="dxa"/>
          </w:tcPr>
          <w:p w14:paraId="21C4A938" w14:textId="417DA8CD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URBROJ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752109F5" w14:textId="024F9124" w:rsidR="0026244A" w:rsidRPr="00964BBF" w:rsidRDefault="0026244A" w:rsidP="0026244A">
            <w:pPr>
              <w:tabs>
                <w:tab w:val="left" w:pos="113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2170-26-0</w:t>
            </w:r>
            <w:r w:rsidR="00A542FF">
              <w:rPr>
                <w:rFonts w:ascii="Cambria" w:hAnsi="Cambria"/>
              </w:rPr>
              <w:t>3-03/2</w:t>
            </w:r>
            <w:r>
              <w:rPr>
                <w:rFonts w:ascii="Cambria" w:hAnsi="Cambria"/>
              </w:rPr>
              <w:t>-</w:t>
            </w:r>
            <w:r w:rsidRPr="0007222D">
              <w:rPr>
                <w:rFonts w:ascii="Cambria" w:hAnsi="Cambria"/>
              </w:rPr>
              <w:t>2</w:t>
            </w:r>
            <w:r w:rsidR="00A542FF">
              <w:rPr>
                <w:rFonts w:ascii="Cambria" w:hAnsi="Cambria"/>
              </w:rPr>
              <w:t>5</w:t>
            </w:r>
            <w:r w:rsidRPr="0007222D">
              <w:rPr>
                <w:rFonts w:ascii="Cambria" w:hAnsi="Cambria"/>
              </w:rPr>
              <w:t>-</w:t>
            </w:r>
            <w:r w:rsidR="00A542FF">
              <w:rPr>
                <w:rFonts w:ascii="Cambria" w:hAnsi="Cambria"/>
              </w:rPr>
              <w:t>41</w:t>
            </w:r>
          </w:p>
        </w:tc>
      </w:tr>
      <w:tr w:rsidR="0026244A" w14:paraId="46FAC3FA" w14:textId="0F87E50F" w:rsidTr="00635980">
        <w:trPr>
          <w:gridBefore w:val="1"/>
          <w:wBefore w:w="60" w:type="dxa"/>
        </w:trPr>
        <w:tc>
          <w:tcPr>
            <w:tcW w:w="1134" w:type="dxa"/>
          </w:tcPr>
          <w:p w14:paraId="5E679638" w14:textId="76EB6AB7" w:rsidR="0026244A" w:rsidRDefault="0026244A" w:rsidP="0026244A">
            <w:pPr>
              <w:tabs>
                <w:tab w:val="left" w:pos="1130"/>
              </w:tabs>
            </w:pPr>
            <w:r w:rsidRPr="00964BBF">
              <w:rPr>
                <w:rFonts w:ascii="Cambria" w:hAnsi="Cambria"/>
              </w:rPr>
              <w:t>Malinska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2976" w:type="dxa"/>
          </w:tcPr>
          <w:p w14:paraId="6B6B2DF7" w14:textId="4DABDAA3" w:rsidR="0026244A" w:rsidRPr="00964BBF" w:rsidRDefault="0026244A" w:rsidP="00A542FF">
            <w:pPr>
              <w:tabs>
                <w:tab w:val="left" w:pos="1130"/>
              </w:tabs>
              <w:spacing w:after="480"/>
              <w:rPr>
                <w:rFonts w:ascii="Cambria" w:hAnsi="Cambria"/>
              </w:rPr>
            </w:pPr>
            <w:r w:rsidRPr="00964BBF">
              <w:rPr>
                <w:rFonts w:ascii="Cambria" w:hAnsi="Cambria"/>
              </w:rPr>
              <w:t>2</w:t>
            </w:r>
            <w:r w:rsidR="00A542FF">
              <w:rPr>
                <w:rFonts w:ascii="Cambria" w:hAnsi="Cambria"/>
              </w:rPr>
              <w:t>5</w:t>
            </w:r>
            <w:r w:rsidRPr="00964BBF">
              <w:rPr>
                <w:rFonts w:ascii="Cambria" w:hAnsi="Cambria"/>
              </w:rPr>
              <w:t xml:space="preserve">. </w:t>
            </w:r>
            <w:r w:rsidR="00A542FF">
              <w:rPr>
                <w:rFonts w:ascii="Cambria" w:hAnsi="Cambria"/>
              </w:rPr>
              <w:t>lipnja</w:t>
            </w:r>
            <w:r w:rsidRPr="00964BBF">
              <w:rPr>
                <w:rFonts w:ascii="Cambria" w:hAnsi="Cambria"/>
              </w:rPr>
              <w:t xml:space="preserve"> 202</w:t>
            </w:r>
            <w:r w:rsidR="00A542FF">
              <w:rPr>
                <w:rFonts w:ascii="Cambria" w:hAnsi="Cambria"/>
              </w:rPr>
              <w:t>5</w:t>
            </w:r>
            <w:r w:rsidRPr="00964BBF">
              <w:rPr>
                <w:rFonts w:ascii="Cambria" w:hAnsi="Cambria"/>
              </w:rPr>
              <w:t>.</w:t>
            </w:r>
          </w:p>
        </w:tc>
      </w:tr>
    </w:tbl>
    <w:p w14:paraId="6C48E141" w14:textId="3957ACAE" w:rsidR="00A542FF" w:rsidRPr="00AA3456" w:rsidRDefault="00635980" w:rsidP="00A542FF">
      <w:pPr>
        <w:tabs>
          <w:tab w:val="left" w:pos="1130"/>
        </w:tabs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D7CD7" wp14:editId="74BB8A05">
            <wp:simplePos x="0" y="0"/>
            <wp:positionH relativeFrom="margin">
              <wp:align>left</wp:align>
            </wp:positionH>
            <wp:positionV relativeFrom="paragraph">
              <wp:posOffset>-1028846</wp:posOffset>
            </wp:positionV>
            <wp:extent cx="716103" cy="755650"/>
            <wp:effectExtent l="0" t="0" r="8255" b="6350"/>
            <wp:wrapNone/>
            <wp:docPr id="883764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6411" name="Slika 883764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3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2FF" w:rsidRPr="00F83804">
        <w:rPr>
          <w:rFonts w:ascii="Cambria" w:hAnsi="Cambria"/>
          <w:sz w:val="24"/>
          <w:szCs w:val="24"/>
        </w:rPr>
        <w:t>Sukladno Članku 10.</w:t>
      </w:r>
      <w:r w:rsidR="00A542FF">
        <w:rPr>
          <w:rFonts w:ascii="Cambria" w:hAnsi="Cambria"/>
          <w:sz w:val="24"/>
          <w:szCs w:val="24"/>
        </w:rPr>
        <w:t>,</w:t>
      </w:r>
      <w:r w:rsidR="00A542FF" w:rsidRPr="00F83804">
        <w:rPr>
          <w:rFonts w:ascii="Cambria" w:hAnsi="Cambria"/>
          <w:sz w:val="24"/>
          <w:szCs w:val="24"/>
        </w:rPr>
        <w:t xml:space="preserve"> stav</w:t>
      </w:r>
      <w:r w:rsidR="00A542FF">
        <w:rPr>
          <w:rFonts w:ascii="Cambria" w:hAnsi="Cambria"/>
          <w:sz w:val="24"/>
          <w:szCs w:val="24"/>
        </w:rPr>
        <w:t>a</w:t>
      </w:r>
      <w:r w:rsidR="00A542FF" w:rsidRPr="00F83804">
        <w:rPr>
          <w:rFonts w:ascii="Cambria" w:hAnsi="Cambria"/>
          <w:sz w:val="24"/>
          <w:szCs w:val="24"/>
        </w:rPr>
        <w:t>k 10. Zakona o pravu na pristup informacijama (NN 25/13</w:t>
      </w:r>
      <w:r w:rsidR="00A542FF">
        <w:rPr>
          <w:rFonts w:ascii="Cambria" w:hAnsi="Cambria"/>
          <w:sz w:val="24"/>
          <w:szCs w:val="24"/>
        </w:rPr>
        <w:t>,</w:t>
      </w:r>
      <w:r w:rsidR="00A542FF" w:rsidRPr="00F83804">
        <w:rPr>
          <w:rFonts w:ascii="Cambria" w:hAnsi="Cambria"/>
          <w:sz w:val="24"/>
          <w:szCs w:val="24"/>
        </w:rPr>
        <w:t xml:space="preserve"> 85/15</w:t>
      </w:r>
      <w:r w:rsidR="00A542FF">
        <w:rPr>
          <w:rFonts w:ascii="Cambria" w:hAnsi="Cambria"/>
          <w:sz w:val="24"/>
          <w:szCs w:val="24"/>
        </w:rPr>
        <w:t xml:space="preserve"> i 69/22</w:t>
      </w:r>
      <w:r w:rsidR="00A542FF" w:rsidRPr="00F83804">
        <w:rPr>
          <w:rFonts w:ascii="Cambria" w:hAnsi="Cambria"/>
          <w:sz w:val="24"/>
          <w:szCs w:val="24"/>
        </w:rPr>
        <w:t>), Jedinstveni upravni odjel Općine Malinska – Dubašnica objavljuje</w:t>
      </w:r>
      <w:r w:rsidR="00A542FF">
        <w:rPr>
          <w:rFonts w:ascii="Cambria" w:hAnsi="Cambria"/>
          <w:sz w:val="24"/>
          <w:szCs w:val="24"/>
        </w:rPr>
        <w:t xml:space="preserve"> </w:t>
      </w:r>
    </w:p>
    <w:p w14:paraId="42F67845" w14:textId="77777777" w:rsidR="00A542FF" w:rsidRDefault="00A542FF" w:rsidP="00A542FF">
      <w:pPr>
        <w:spacing w:after="57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F83804">
        <w:rPr>
          <w:rFonts w:ascii="Cambria" w:hAnsi="Cambria" w:cs="Arial"/>
          <w:b/>
          <w:bCs/>
          <w:sz w:val="24"/>
          <w:szCs w:val="24"/>
        </w:rPr>
        <w:t>OBAVIJEST O ISHODU NATJEČAJN</w:t>
      </w:r>
      <w:r>
        <w:rPr>
          <w:rFonts w:ascii="Cambria" w:hAnsi="Cambria" w:cs="Arial"/>
          <w:b/>
          <w:bCs/>
          <w:sz w:val="24"/>
          <w:szCs w:val="24"/>
        </w:rPr>
        <w:t>OG</w:t>
      </w:r>
      <w:r w:rsidRPr="00F83804">
        <w:rPr>
          <w:rFonts w:ascii="Cambria" w:hAnsi="Cambria" w:cs="Arial"/>
          <w:b/>
          <w:bCs/>
          <w:sz w:val="24"/>
          <w:szCs w:val="24"/>
        </w:rPr>
        <w:t xml:space="preserve"> POSTUPKA</w:t>
      </w:r>
    </w:p>
    <w:p w14:paraId="0470BA13" w14:textId="2E361EF8" w:rsidR="00A542FF" w:rsidRPr="00F83804" w:rsidRDefault="00A542FF" w:rsidP="00A542FF">
      <w:pPr>
        <w:spacing w:after="24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za prodaju </w:t>
      </w:r>
      <w:r w:rsidRPr="00A542FF">
        <w:rPr>
          <w:rFonts w:ascii="Cambria" w:hAnsi="Cambria" w:cs="Arial"/>
          <w:b/>
          <w:bCs/>
          <w:sz w:val="24"/>
          <w:szCs w:val="24"/>
        </w:rPr>
        <w:t xml:space="preserve">k.č. 859/5, </w:t>
      </w:r>
      <w:proofErr w:type="spellStart"/>
      <w:r w:rsidRPr="00A542FF">
        <w:rPr>
          <w:rFonts w:ascii="Cambria" w:hAnsi="Cambria" w:cs="Arial"/>
          <w:b/>
          <w:bCs/>
          <w:sz w:val="24"/>
          <w:szCs w:val="24"/>
        </w:rPr>
        <w:t>zk</w:t>
      </w:r>
      <w:proofErr w:type="spellEnd"/>
      <w:r w:rsidRPr="00A542FF">
        <w:rPr>
          <w:rFonts w:ascii="Cambria" w:hAnsi="Cambria" w:cs="Arial"/>
          <w:b/>
          <w:bCs/>
          <w:sz w:val="24"/>
          <w:szCs w:val="24"/>
        </w:rPr>
        <w:t>. ul. 4510, k.o. Malinska – Dubašnica</w:t>
      </w:r>
    </w:p>
    <w:p w14:paraId="6C5BB676" w14:textId="63A2BC7E" w:rsidR="0026244A" w:rsidRDefault="00A542FF" w:rsidP="00A542FF">
      <w:pPr>
        <w:spacing w:after="120" w:line="276" w:lineRule="auto"/>
        <w:jc w:val="both"/>
        <w:rPr>
          <w:rFonts w:ascii="Cambria" w:hAnsi="Cambria" w:cs="Arial"/>
          <w:sz w:val="23"/>
          <w:szCs w:val="23"/>
        </w:rPr>
      </w:pPr>
      <w:r w:rsidRPr="002E5C5A">
        <w:rPr>
          <w:rFonts w:ascii="Cambria" w:hAnsi="Cambria" w:cs="Arial"/>
          <w:sz w:val="24"/>
          <w:szCs w:val="24"/>
        </w:rPr>
        <w:t>Po završetku javnog natječaja</w:t>
      </w:r>
      <w:r>
        <w:rPr>
          <w:rFonts w:ascii="Cambria" w:hAnsi="Cambria" w:cs="Arial"/>
          <w:sz w:val="24"/>
          <w:szCs w:val="24"/>
        </w:rPr>
        <w:t xml:space="preserve"> </w:t>
      </w:r>
      <w:r w:rsidRPr="003447D9">
        <w:rPr>
          <w:rFonts w:ascii="Cambria" w:hAnsi="Cambria" w:cs="Arial"/>
          <w:sz w:val="24"/>
          <w:szCs w:val="24"/>
        </w:rPr>
        <w:t>za</w:t>
      </w:r>
      <w:r>
        <w:rPr>
          <w:rFonts w:ascii="Cambria" w:hAnsi="Cambria" w:cs="Arial"/>
          <w:sz w:val="24"/>
          <w:szCs w:val="24"/>
        </w:rPr>
        <w:t xml:space="preserve"> prodaju </w:t>
      </w:r>
      <w:r w:rsidRPr="00A542FF">
        <w:rPr>
          <w:rFonts w:ascii="Cambria" w:hAnsi="Cambria" w:cs="Arial"/>
          <w:sz w:val="24"/>
          <w:szCs w:val="24"/>
        </w:rPr>
        <w:t xml:space="preserve">50/449 suvlasničkih dijelova na k.č. 178/72, k.o. Bogovići, </w:t>
      </w:r>
      <w:proofErr w:type="spellStart"/>
      <w:r w:rsidRPr="00A542FF">
        <w:rPr>
          <w:rFonts w:ascii="Cambria" w:hAnsi="Cambria" w:cs="Arial"/>
          <w:sz w:val="24"/>
          <w:szCs w:val="24"/>
        </w:rPr>
        <w:t>zk.ul</w:t>
      </w:r>
      <w:proofErr w:type="spellEnd"/>
      <w:r w:rsidRPr="00A542FF">
        <w:rPr>
          <w:rFonts w:ascii="Cambria" w:hAnsi="Cambria" w:cs="Arial"/>
          <w:sz w:val="24"/>
          <w:szCs w:val="24"/>
        </w:rPr>
        <w:t xml:space="preserve">. 1869 a koji suvlasnički dio predstavlja cijelu novoformiranu k.č. 859/5, </w:t>
      </w:r>
      <w:proofErr w:type="spellStart"/>
      <w:r w:rsidRPr="00A542FF">
        <w:rPr>
          <w:rFonts w:ascii="Cambria" w:hAnsi="Cambria" w:cs="Arial"/>
          <w:sz w:val="24"/>
          <w:szCs w:val="24"/>
        </w:rPr>
        <w:t>zk</w:t>
      </w:r>
      <w:proofErr w:type="spellEnd"/>
      <w:r w:rsidRPr="00A542FF">
        <w:rPr>
          <w:rFonts w:ascii="Cambria" w:hAnsi="Cambria" w:cs="Arial"/>
          <w:sz w:val="24"/>
          <w:szCs w:val="24"/>
        </w:rPr>
        <w:t xml:space="preserve">. ul. 4510, k.o. Malinska – Dubašnica, površine 50 m2 </w:t>
      </w:r>
      <w:r>
        <w:rPr>
          <w:rFonts w:ascii="Cambria" w:hAnsi="Cambria" w:cs="Arial"/>
          <w:sz w:val="24"/>
          <w:szCs w:val="24"/>
        </w:rPr>
        <w:t xml:space="preserve">upisana </w:t>
      </w:r>
      <w:r w:rsidRPr="00831389">
        <w:rPr>
          <w:rFonts w:ascii="Cambria" w:hAnsi="Cambria" w:cs="Arial"/>
          <w:sz w:val="24"/>
          <w:szCs w:val="24"/>
        </w:rPr>
        <w:t>kod Općinskog suda u Crikvenici, Zeml</w:t>
      </w:r>
      <w:r>
        <w:rPr>
          <w:rFonts w:ascii="Cambria" w:hAnsi="Cambria" w:cs="Arial"/>
          <w:sz w:val="24"/>
          <w:szCs w:val="24"/>
        </w:rPr>
        <w:t>jišnoknjižni odjel Krk, objavljenog u Novom listu 13</w:t>
      </w:r>
      <w:r w:rsidRPr="00366175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travnja 2025</w:t>
      </w:r>
      <w:r w:rsidRPr="00366175">
        <w:rPr>
          <w:rFonts w:ascii="Cambria" w:hAnsi="Cambria" w:cs="Arial"/>
          <w:sz w:val="24"/>
          <w:szCs w:val="24"/>
        </w:rPr>
        <w:t>.</w:t>
      </w:r>
      <w:r w:rsidRPr="007F2C82">
        <w:rPr>
          <w:rFonts w:ascii="Cambria" w:hAnsi="Cambria" w:cs="Arial"/>
          <w:sz w:val="24"/>
          <w:szCs w:val="24"/>
        </w:rPr>
        <w:t xml:space="preserve"> godine, na web stranici te na oglasnoj ploči</w:t>
      </w:r>
      <w:r>
        <w:rPr>
          <w:rFonts w:ascii="Cambria" w:hAnsi="Cambria" w:cs="Arial"/>
          <w:sz w:val="24"/>
          <w:szCs w:val="24"/>
        </w:rPr>
        <w:t>,</w:t>
      </w:r>
      <w:r w:rsidRPr="005B73E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a</w:t>
      </w:r>
      <w:r w:rsidRPr="002E5C5A">
        <w:rPr>
          <w:rFonts w:ascii="Cambria" w:hAnsi="Cambria" w:cs="Arial"/>
          <w:sz w:val="24"/>
          <w:szCs w:val="24"/>
        </w:rPr>
        <w:t xml:space="preserve"> koji je trajao do </w:t>
      </w:r>
      <w:r>
        <w:rPr>
          <w:rFonts w:ascii="Cambria" w:hAnsi="Cambria" w:cs="Arial"/>
          <w:sz w:val="24"/>
          <w:szCs w:val="24"/>
        </w:rPr>
        <w:t>28</w:t>
      </w:r>
      <w:r w:rsidRPr="002E5C5A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travnja</w:t>
      </w:r>
      <w:r w:rsidRPr="002E5C5A">
        <w:rPr>
          <w:rFonts w:ascii="Cambria" w:hAnsi="Cambria" w:cs="Arial"/>
          <w:sz w:val="24"/>
          <w:szCs w:val="24"/>
        </w:rPr>
        <w:t xml:space="preserve"> 202</w:t>
      </w:r>
      <w:r>
        <w:rPr>
          <w:rFonts w:ascii="Cambria" w:hAnsi="Cambria" w:cs="Arial"/>
          <w:sz w:val="24"/>
          <w:szCs w:val="24"/>
        </w:rPr>
        <w:t>5</w:t>
      </w:r>
      <w:r w:rsidRPr="002E5C5A">
        <w:rPr>
          <w:rFonts w:ascii="Cambria" w:hAnsi="Cambria" w:cs="Arial"/>
          <w:sz w:val="24"/>
          <w:szCs w:val="24"/>
        </w:rPr>
        <w:t>.</w:t>
      </w:r>
      <w:r>
        <w:rPr>
          <w:rFonts w:ascii="Cambria" w:hAnsi="Cambria" w:cs="Arial"/>
          <w:sz w:val="24"/>
          <w:szCs w:val="24"/>
        </w:rPr>
        <w:t xml:space="preserve"> godine,</w:t>
      </w:r>
      <w:r w:rsidRPr="002E5C5A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prema Z</w:t>
      </w:r>
      <w:r w:rsidRPr="002E5C5A">
        <w:rPr>
          <w:rFonts w:ascii="Cambria" w:hAnsi="Cambria" w:cs="Arial"/>
          <w:sz w:val="24"/>
          <w:szCs w:val="24"/>
        </w:rPr>
        <w:t>apisniku</w:t>
      </w:r>
      <w:r>
        <w:rPr>
          <w:rFonts w:ascii="Cambria" w:hAnsi="Cambria" w:cs="Arial"/>
          <w:sz w:val="24"/>
          <w:szCs w:val="24"/>
        </w:rPr>
        <w:t xml:space="preserve"> komisije za pregled i ocjenu ponuda</w:t>
      </w:r>
      <w:r w:rsidRPr="002E5C5A">
        <w:rPr>
          <w:rFonts w:ascii="Cambria" w:hAnsi="Cambria" w:cs="Arial"/>
          <w:sz w:val="24"/>
          <w:szCs w:val="24"/>
        </w:rPr>
        <w:t>,</w:t>
      </w:r>
      <w:r w:rsidRPr="003447D9">
        <w:rPr>
          <w:rFonts w:ascii="Cambria" w:hAnsi="Cambria" w:cs="Arial"/>
          <w:sz w:val="24"/>
          <w:szCs w:val="24"/>
        </w:rPr>
        <w:t xml:space="preserve"> utvr</w:t>
      </w:r>
      <w:r>
        <w:rPr>
          <w:rFonts w:ascii="Cambria" w:hAnsi="Cambria" w:cs="Arial"/>
          <w:sz w:val="24"/>
          <w:szCs w:val="24"/>
        </w:rPr>
        <w:t>đeno je</w:t>
      </w:r>
      <w:r w:rsidRPr="003447D9">
        <w:rPr>
          <w:rFonts w:ascii="Cambria" w:hAnsi="Cambria" w:cs="Arial"/>
          <w:sz w:val="24"/>
          <w:szCs w:val="24"/>
        </w:rPr>
        <w:t xml:space="preserve"> da</w:t>
      </w:r>
      <w:r>
        <w:rPr>
          <w:rFonts w:ascii="Cambria" w:hAnsi="Cambria" w:cs="Arial"/>
          <w:sz w:val="24"/>
          <w:szCs w:val="24"/>
        </w:rPr>
        <w:t xml:space="preserve"> je</w:t>
      </w:r>
      <w:r w:rsidRPr="003447D9">
        <w:rPr>
          <w:rFonts w:ascii="Cambria" w:hAnsi="Cambria" w:cs="Arial"/>
          <w:sz w:val="24"/>
          <w:szCs w:val="24"/>
        </w:rPr>
        <w:t xml:space="preserve"> tijekom Natječaja zaprimljen</w:t>
      </w:r>
      <w:r>
        <w:rPr>
          <w:rFonts w:ascii="Cambria" w:hAnsi="Cambria" w:cs="Arial"/>
          <w:sz w:val="24"/>
          <w:szCs w:val="24"/>
        </w:rPr>
        <w:t>a</w:t>
      </w:r>
      <w:r w:rsidRPr="003447D9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jedna</w:t>
      </w:r>
      <w:r w:rsidRPr="003447D9">
        <w:rPr>
          <w:rFonts w:ascii="Cambria" w:hAnsi="Cambria" w:cs="Arial"/>
          <w:sz w:val="24"/>
          <w:szCs w:val="24"/>
        </w:rPr>
        <w:t xml:space="preserve"> /</w:t>
      </w:r>
      <w:r>
        <w:rPr>
          <w:rFonts w:ascii="Cambria" w:hAnsi="Cambria" w:cs="Arial"/>
          <w:sz w:val="24"/>
          <w:szCs w:val="24"/>
        </w:rPr>
        <w:t>1</w:t>
      </w:r>
      <w:r w:rsidRPr="003447D9">
        <w:rPr>
          <w:rFonts w:ascii="Cambria" w:hAnsi="Cambria" w:cs="Arial"/>
          <w:sz w:val="24"/>
          <w:szCs w:val="24"/>
        </w:rPr>
        <w:t>/ ponud</w:t>
      </w:r>
      <w:r>
        <w:rPr>
          <w:rFonts w:ascii="Cambria" w:hAnsi="Cambria" w:cs="Arial"/>
          <w:sz w:val="24"/>
          <w:szCs w:val="24"/>
        </w:rPr>
        <w:t>a.</w:t>
      </w:r>
      <w:r w:rsidRPr="005B73E6">
        <w:rPr>
          <w:rFonts w:ascii="Cambria" w:hAnsi="Cambria" w:cs="Arial"/>
          <w:sz w:val="24"/>
          <w:szCs w:val="24"/>
        </w:rPr>
        <w:t xml:space="preserve"> </w:t>
      </w:r>
      <w:r w:rsidRPr="003518A7">
        <w:rPr>
          <w:rFonts w:ascii="Cambria" w:hAnsi="Cambria" w:cs="Arial"/>
          <w:sz w:val="24"/>
          <w:szCs w:val="24"/>
        </w:rPr>
        <w:t>Pregledom ponud</w:t>
      </w:r>
      <w:r>
        <w:rPr>
          <w:rFonts w:ascii="Cambria" w:hAnsi="Cambria" w:cs="Arial"/>
          <w:sz w:val="24"/>
          <w:szCs w:val="24"/>
        </w:rPr>
        <w:t>e</w:t>
      </w:r>
      <w:r w:rsidRPr="003518A7">
        <w:rPr>
          <w:rFonts w:ascii="Cambria" w:hAnsi="Cambria" w:cs="Arial"/>
          <w:sz w:val="24"/>
          <w:szCs w:val="24"/>
        </w:rPr>
        <w:t xml:space="preserve"> utvrđeno je da </w:t>
      </w:r>
      <w:r>
        <w:rPr>
          <w:rFonts w:ascii="Cambria" w:hAnsi="Cambria" w:cs="Arial"/>
          <w:sz w:val="24"/>
          <w:szCs w:val="24"/>
        </w:rPr>
        <w:t>je ista</w:t>
      </w:r>
      <w:r w:rsidRPr="003518A7">
        <w:rPr>
          <w:rFonts w:ascii="Cambria" w:hAnsi="Cambria" w:cs="Arial"/>
          <w:sz w:val="24"/>
          <w:szCs w:val="24"/>
        </w:rPr>
        <w:t xml:space="preserve"> kompletn</w:t>
      </w:r>
      <w:r>
        <w:rPr>
          <w:rFonts w:ascii="Cambria" w:hAnsi="Cambria" w:cs="Arial"/>
          <w:sz w:val="24"/>
          <w:szCs w:val="24"/>
        </w:rPr>
        <w:t>a</w:t>
      </w:r>
      <w:r w:rsidRPr="003518A7">
        <w:rPr>
          <w:rFonts w:ascii="Cambria" w:hAnsi="Cambria" w:cs="Arial"/>
          <w:sz w:val="24"/>
          <w:szCs w:val="24"/>
        </w:rPr>
        <w:t xml:space="preserve"> sa svim traženim prilozima, te prihvatljiv</w:t>
      </w:r>
      <w:r>
        <w:rPr>
          <w:rFonts w:ascii="Cambria" w:hAnsi="Cambria" w:cs="Arial"/>
          <w:sz w:val="24"/>
          <w:szCs w:val="24"/>
        </w:rPr>
        <w:t>a</w:t>
      </w:r>
      <w:r w:rsidRPr="003518A7">
        <w:rPr>
          <w:rFonts w:ascii="Cambria" w:hAnsi="Cambria" w:cs="Arial"/>
          <w:sz w:val="24"/>
          <w:szCs w:val="24"/>
        </w:rPr>
        <w:t xml:space="preserve"> prema kriterijima objavljenog natječaja</w:t>
      </w:r>
      <w:r>
        <w:rPr>
          <w:rFonts w:ascii="Cambria" w:hAnsi="Cambria" w:cs="Arial"/>
          <w:sz w:val="24"/>
          <w:szCs w:val="24"/>
        </w:rPr>
        <w:t xml:space="preserve">. Odlukom Općinskog načelnika ponuda je prihvaćena te je sa ponuditeljem zaključen Ugovor o kupoprodaji nekretnine.  </w:t>
      </w:r>
    </w:p>
    <w:p w14:paraId="4F8E9D3D" w14:textId="77777777" w:rsidR="00A542FF" w:rsidRDefault="00A542FF" w:rsidP="00A542FF">
      <w:pPr>
        <w:spacing w:after="120" w:line="276" w:lineRule="auto"/>
        <w:jc w:val="both"/>
        <w:rPr>
          <w:rFonts w:ascii="Cambria" w:hAnsi="Cambria" w:cs="Arial"/>
          <w:sz w:val="23"/>
          <w:szCs w:val="23"/>
        </w:rPr>
      </w:pPr>
    </w:p>
    <w:p w14:paraId="1D2CB3CF" w14:textId="29FE4AC3" w:rsidR="00A542FF" w:rsidRPr="00A542FF" w:rsidRDefault="00A542FF" w:rsidP="00A542FF">
      <w:pPr>
        <w:spacing w:after="120" w:line="276" w:lineRule="auto"/>
        <w:jc w:val="right"/>
        <w:rPr>
          <w:rFonts w:ascii="Cambria" w:hAnsi="Cambria" w:cs="Arial"/>
          <w:sz w:val="24"/>
          <w:szCs w:val="24"/>
        </w:rPr>
      </w:pPr>
      <w:r w:rsidRPr="00A542FF">
        <w:rPr>
          <w:rFonts w:ascii="Cambria" w:hAnsi="Cambria" w:cs="Arial"/>
          <w:sz w:val="24"/>
          <w:szCs w:val="24"/>
        </w:rPr>
        <w:t>Pročelnik</w:t>
      </w:r>
    </w:p>
    <w:p w14:paraId="1EE4DCBF" w14:textId="2918F968" w:rsidR="00A542FF" w:rsidRPr="00A542FF" w:rsidRDefault="00A542FF" w:rsidP="00A542FF">
      <w:pPr>
        <w:spacing w:after="120" w:line="276" w:lineRule="auto"/>
        <w:jc w:val="right"/>
        <w:rPr>
          <w:rFonts w:ascii="Cambria" w:hAnsi="Cambria" w:cs="Arial"/>
          <w:sz w:val="24"/>
          <w:szCs w:val="24"/>
        </w:rPr>
      </w:pPr>
      <w:r w:rsidRPr="00A542FF">
        <w:rPr>
          <w:rFonts w:ascii="Cambria" w:hAnsi="Cambria" w:cs="Arial"/>
          <w:sz w:val="24"/>
          <w:szCs w:val="24"/>
        </w:rPr>
        <w:t xml:space="preserve">Neven </w:t>
      </w:r>
      <w:proofErr w:type="spellStart"/>
      <w:r w:rsidRPr="00A542FF">
        <w:rPr>
          <w:rFonts w:ascii="Cambria" w:hAnsi="Cambria" w:cs="Arial"/>
          <w:sz w:val="24"/>
          <w:szCs w:val="24"/>
        </w:rPr>
        <w:t>Matuč</w:t>
      </w:r>
      <w:proofErr w:type="spellEnd"/>
      <w:r w:rsidRPr="00A542FF">
        <w:rPr>
          <w:rFonts w:ascii="Cambria" w:hAnsi="Cambria" w:cs="Arial"/>
          <w:sz w:val="24"/>
          <w:szCs w:val="24"/>
        </w:rPr>
        <w:t>, v.r.</w:t>
      </w:r>
    </w:p>
    <w:p w14:paraId="1C2F719B" w14:textId="77777777" w:rsidR="0026244A" w:rsidRDefault="0026244A" w:rsidP="0026244A">
      <w:pPr>
        <w:tabs>
          <w:tab w:val="left" w:pos="1130"/>
        </w:tabs>
      </w:pPr>
    </w:p>
    <w:sectPr w:rsidR="0026244A" w:rsidSect="0026244A">
      <w:pgSz w:w="11906" w:h="16838"/>
      <w:pgMar w:top="107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704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BF"/>
    <w:rsid w:val="00091A5C"/>
    <w:rsid w:val="000F19EF"/>
    <w:rsid w:val="0026244A"/>
    <w:rsid w:val="00287F11"/>
    <w:rsid w:val="00340D51"/>
    <w:rsid w:val="003E6AF8"/>
    <w:rsid w:val="004B3B75"/>
    <w:rsid w:val="00635980"/>
    <w:rsid w:val="006F19F6"/>
    <w:rsid w:val="007168BF"/>
    <w:rsid w:val="00A542FF"/>
    <w:rsid w:val="00BC33D8"/>
    <w:rsid w:val="00E83F7F"/>
    <w:rsid w:val="00F61156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E177"/>
  <w15:chartTrackingRefBased/>
  <w15:docId w15:val="{3036BCC8-D89D-4920-8D3E-928A679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6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6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6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6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6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6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6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6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6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6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68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6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6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6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68B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6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Dolžan</dc:creator>
  <cp:keywords/>
  <dc:description/>
  <cp:lastModifiedBy>Maja Dolžan</cp:lastModifiedBy>
  <cp:revision>8</cp:revision>
  <dcterms:created xsi:type="dcterms:W3CDTF">2025-04-30T12:45:00Z</dcterms:created>
  <dcterms:modified xsi:type="dcterms:W3CDTF">2025-06-25T08:47:00Z</dcterms:modified>
</cp:coreProperties>
</file>