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1552" w14:textId="6B94835F" w:rsidR="0051400E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KLASA: </w:t>
      </w:r>
      <w:r w:rsidR="00210960" w:rsidRPr="00210960">
        <w:rPr>
          <w:rFonts w:cstheme="minorHAnsi"/>
          <w:sz w:val="24"/>
          <w:szCs w:val="24"/>
        </w:rPr>
        <w:t xml:space="preserve">    </w:t>
      </w:r>
      <w:r w:rsidRPr="00210960">
        <w:rPr>
          <w:rFonts w:cstheme="minorHAnsi"/>
          <w:sz w:val="24"/>
          <w:szCs w:val="24"/>
        </w:rPr>
        <w:t>013-02/2</w:t>
      </w:r>
      <w:r w:rsidR="008E3E26">
        <w:rPr>
          <w:rFonts w:cstheme="minorHAnsi"/>
          <w:sz w:val="24"/>
          <w:szCs w:val="24"/>
        </w:rPr>
        <w:t>4</w:t>
      </w:r>
      <w:r w:rsidRPr="00210960">
        <w:rPr>
          <w:rFonts w:cstheme="minorHAnsi"/>
          <w:sz w:val="24"/>
          <w:szCs w:val="24"/>
        </w:rPr>
        <w:t>-01/1</w:t>
      </w:r>
    </w:p>
    <w:p w14:paraId="3B096EC9" w14:textId="7BF3DE61" w:rsidR="00276305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URBROJ: 2170-26-03-2</w:t>
      </w:r>
      <w:r w:rsidR="008E3E26">
        <w:rPr>
          <w:rFonts w:cstheme="minorHAnsi"/>
          <w:sz w:val="24"/>
          <w:szCs w:val="24"/>
        </w:rPr>
        <w:t>4</w:t>
      </w:r>
      <w:r w:rsidRPr="00210960">
        <w:rPr>
          <w:rFonts w:cstheme="minorHAnsi"/>
          <w:sz w:val="24"/>
          <w:szCs w:val="24"/>
        </w:rPr>
        <w:t>-</w:t>
      </w:r>
      <w:r w:rsidR="00210960" w:rsidRPr="00210960">
        <w:rPr>
          <w:rFonts w:cstheme="minorHAnsi"/>
          <w:sz w:val="24"/>
          <w:szCs w:val="24"/>
        </w:rPr>
        <w:t>1</w:t>
      </w:r>
      <w:r w:rsidR="00B011BD">
        <w:rPr>
          <w:rFonts w:cstheme="minorHAnsi"/>
          <w:sz w:val="24"/>
          <w:szCs w:val="24"/>
        </w:rPr>
        <w:t>9</w:t>
      </w:r>
    </w:p>
    <w:p w14:paraId="18632109" w14:textId="3DB6465E" w:rsidR="000B5929" w:rsidRPr="00210960" w:rsidRDefault="000B5929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Malinska, </w:t>
      </w:r>
      <w:r w:rsidR="00B011BD">
        <w:rPr>
          <w:rFonts w:cstheme="minorHAnsi"/>
          <w:sz w:val="24"/>
          <w:szCs w:val="24"/>
        </w:rPr>
        <w:t>30</w:t>
      </w:r>
      <w:r w:rsidR="008E6F3C">
        <w:rPr>
          <w:rFonts w:cstheme="minorHAnsi"/>
          <w:sz w:val="24"/>
          <w:szCs w:val="24"/>
        </w:rPr>
        <w:t>. kolovoza 2024.</w:t>
      </w:r>
    </w:p>
    <w:p w14:paraId="2DF71C41" w14:textId="77777777" w:rsidR="000B5929" w:rsidRPr="00210960" w:rsidRDefault="000B5929" w:rsidP="00CD3B32">
      <w:pPr>
        <w:jc w:val="both"/>
        <w:rPr>
          <w:rFonts w:cstheme="minorHAnsi"/>
          <w:sz w:val="24"/>
          <w:szCs w:val="24"/>
        </w:rPr>
      </w:pPr>
    </w:p>
    <w:p w14:paraId="356E61D5" w14:textId="7E46E87D" w:rsidR="004138C2" w:rsidRPr="00210960" w:rsidRDefault="00B71656" w:rsidP="00223808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Temeljem</w:t>
      </w:r>
      <w:r w:rsidR="00CD3B32" w:rsidRPr="00210960">
        <w:rPr>
          <w:rFonts w:cstheme="minorHAnsi"/>
          <w:sz w:val="24"/>
          <w:szCs w:val="24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210960">
        <w:rPr>
          <w:rFonts w:cstheme="minorHAnsi"/>
          <w:sz w:val="24"/>
          <w:szCs w:val="24"/>
        </w:rPr>
        <w:t>Općina Malinska-</w:t>
      </w:r>
      <w:proofErr w:type="spellStart"/>
      <w:r w:rsidR="00191F1E" w:rsidRPr="00210960">
        <w:rPr>
          <w:rFonts w:cstheme="minorHAnsi"/>
          <w:sz w:val="24"/>
          <w:szCs w:val="24"/>
        </w:rPr>
        <w:t>Dubašnica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upućuje</w:t>
      </w:r>
    </w:p>
    <w:p w14:paraId="66AC0669" w14:textId="77777777" w:rsidR="00191F1E" w:rsidRPr="00210960" w:rsidRDefault="00191F1E" w:rsidP="00191F1E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JAVNI POZIV</w:t>
      </w:r>
    </w:p>
    <w:p w14:paraId="04E3F358" w14:textId="77777777" w:rsidR="002768EF" w:rsidRDefault="00BC7808" w:rsidP="002768EF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 xml:space="preserve"> za savjetovanje s javnošću u postupku donošenja</w:t>
      </w:r>
      <w:r w:rsidR="004138C2" w:rsidRPr="00210960">
        <w:rPr>
          <w:rFonts w:cstheme="minorHAnsi"/>
          <w:b/>
          <w:sz w:val="24"/>
          <w:szCs w:val="24"/>
        </w:rPr>
        <w:t xml:space="preserve"> </w:t>
      </w:r>
    </w:p>
    <w:p w14:paraId="6D5476CD" w14:textId="77777777" w:rsidR="00F27F5B" w:rsidRPr="00210960" w:rsidRDefault="00F27F5B" w:rsidP="002768E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DD7AA85" w14:textId="42F318F3" w:rsidR="00F27F5B" w:rsidRDefault="00B011BD" w:rsidP="00F27F5B">
      <w:pPr>
        <w:spacing w:after="0"/>
        <w:jc w:val="center"/>
        <w:rPr>
          <w:rFonts w:cstheme="minorHAnsi"/>
          <w:b/>
          <w:sz w:val="24"/>
          <w:szCs w:val="24"/>
        </w:rPr>
      </w:pPr>
      <w:r w:rsidRPr="00B011BD">
        <w:rPr>
          <w:rFonts w:cstheme="minorHAnsi"/>
          <w:b/>
          <w:sz w:val="24"/>
          <w:szCs w:val="24"/>
        </w:rPr>
        <w:t>IZMJENE I DOPUNE PLANA UPRAVLJANJA POMORSKIM DOBROM NA PODRUČJU OPĆINE MALINSKA – DUBAŠNICA  ZA  RAZDOBLJE 2024. -  2028. godine</w:t>
      </w:r>
    </w:p>
    <w:p w14:paraId="28616680" w14:textId="77777777" w:rsidR="00B011BD" w:rsidRPr="00210960" w:rsidRDefault="00B011BD" w:rsidP="00F27F5B">
      <w:pPr>
        <w:spacing w:after="0"/>
        <w:jc w:val="center"/>
        <w:rPr>
          <w:rFonts w:cstheme="minorHAnsi"/>
          <w:sz w:val="24"/>
          <w:szCs w:val="24"/>
        </w:rPr>
      </w:pPr>
    </w:p>
    <w:p w14:paraId="2B5B1891" w14:textId="3AFA7B21" w:rsidR="00B71656" w:rsidRPr="00210960" w:rsidRDefault="0035131D" w:rsidP="005F5D0C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Ovim putem poziva se zainteresirana javnost </w:t>
      </w:r>
      <w:r w:rsidR="00D83C81" w:rsidRPr="00210960">
        <w:rPr>
          <w:rFonts w:cstheme="minorHAnsi"/>
          <w:sz w:val="24"/>
          <w:szCs w:val="24"/>
        </w:rPr>
        <w:t xml:space="preserve">koja svojim prijedlozima i sugestijama može pridonijeti donošenju kvalitetnije </w:t>
      </w:r>
      <w:r w:rsidR="0051400E" w:rsidRPr="00210960">
        <w:rPr>
          <w:rFonts w:cstheme="minorHAnsi"/>
          <w:sz w:val="24"/>
          <w:szCs w:val="24"/>
        </w:rPr>
        <w:t>Odluke</w:t>
      </w:r>
      <w:r w:rsidR="00D83C81" w:rsidRPr="00210960">
        <w:rPr>
          <w:rFonts w:cstheme="minorHAnsi"/>
          <w:sz w:val="24"/>
          <w:szCs w:val="24"/>
        </w:rPr>
        <w:t xml:space="preserve">. </w:t>
      </w:r>
      <w:r w:rsidR="00B71656" w:rsidRPr="00210960">
        <w:rPr>
          <w:rFonts w:cstheme="minorHAnsi"/>
          <w:sz w:val="24"/>
          <w:szCs w:val="24"/>
        </w:rPr>
        <w:t xml:space="preserve">Savjetovanje s javnošću provodi se u razdoblju </w:t>
      </w:r>
      <w:r w:rsidR="00210960" w:rsidRPr="00210960">
        <w:rPr>
          <w:rFonts w:cstheme="minorHAnsi"/>
          <w:sz w:val="24"/>
          <w:szCs w:val="24"/>
        </w:rPr>
        <w:t xml:space="preserve">od </w:t>
      </w:r>
      <w:r w:rsidR="00B011BD">
        <w:rPr>
          <w:rFonts w:cstheme="minorHAnsi"/>
          <w:sz w:val="24"/>
          <w:szCs w:val="24"/>
          <w:u w:val="single"/>
        </w:rPr>
        <w:t>30</w:t>
      </w:r>
      <w:r w:rsidR="008E6F3C">
        <w:rPr>
          <w:rFonts w:cstheme="minorHAnsi"/>
          <w:sz w:val="24"/>
          <w:szCs w:val="24"/>
          <w:u w:val="single"/>
        </w:rPr>
        <w:t xml:space="preserve">.08.2024. DO </w:t>
      </w:r>
      <w:r w:rsidR="00B011BD">
        <w:rPr>
          <w:rFonts w:cstheme="minorHAnsi"/>
          <w:sz w:val="24"/>
          <w:szCs w:val="24"/>
          <w:u w:val="single"/>
        </w:rPr>
        <w:t>30</w:t>
      </w:r>
      <w:r w:rsidR="008E6F3C">
        <w:rPr>
          <w:rFonts w:cstheme="minorHAnsi"/>
          <w:sz w:val="24"/>
          <w:szCs w:val="24"/>
          <w:u w:val="single"/>
        </w:rPr>
        <w:t>.09.2024</w:t>
      </w:r>
      <w:r w:rsidR="00EF3876">
        <w:rPr>
          <w:rFonts w:cstheme="minorHAnsi"/>
          <w:sz w:val="24"/>
          <w:szCs w:val="24"/>
          <w:u w:val="single"/>
        </w:rPr>
        <w:t>.</w:t>
      </w:r>
    </w:p>
    <w:p w14:paraId="60CA4F10" w14:textId="77777777" w:rsidR="005F5D0C" w:rsidRPr="00210960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4C47F13A" w14:textId="77777777" w:rsidR="008420C6" w:rsidRPr="00210960" w:rsidRDefault="00D83C81" w:rsidP="00D83C81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P</w:t>
      </w:r>
      <w:r w:rsidR="008420C6" w:rsidRPr="00210960">
        <w:rPr>
          <w:rFonts w:cstheme="minorHAnsi"/>
          <w:sz w:val="24"/>
          <w:szCs w:val="24"/>
        </w:rPr>
        <w:t>rijedlog</w:t>
      </w:r>
      <w:r w:rsidRPr="00210960">
        <w:rPr>
          <w:rFonts w:cstheme="minorHAnsi"/>
          <w:sz w:val="24"/>
          <w:szCs w:val="24"/>
        </w:rPr>
        <w:t>e,</w:t>
      </w:r>
      <w:r w:rsidR="008420C6" w:rsidRPr="00210960">
        <w:rPr>
          <w:rFonts w:cstheme="minorHAnsi"/>
          <w:sz w:val="24"/>
          <w:szCs w:val="24"/>
        </w:rPr>
        <w:t xml:space="preserve"> odnosno mišljenja u svezi s nacrtom akta</w:t>
      </w:r>
      <w:r w:rsidRPr="00210960">
        <w:rPr>
          <w:rFonts w:cstheme="minorHAnsi"/>
          <w:sz w:val="24"/>
          <w:szCs w:val="24"/>
        </w:rPr>
        <w:t xml:space="preserve"> zainteresirana javnost može </w:t>
      </w:r>
      <w:r w:rsidR="009F5143" w:rsidRPr="00210960">
        <w:rPr>
          <w:rFonts w:cstheme="minorHAnsi"/>
          <w:sz w:val="24"/>
          <w:szCs w:val="24"/>
        </w:rPr>
        <w:t>dostaviti</w:t>
      </w:r>
      <w:r w:rsidR="008420C6" w:rsidRPr="00210960">
        <w:rPr>
          <w:rFonts w:cstheme="minorHAnsi"/>
          <w:sz w:val="24"/>
          <w:szCs w:val="24"/>
        </w:rPr>
        <w:t>:</w:t>
      </w:r>
    </w:p>
    <w:p w14:paraId="7EFE24CB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osobnom dostavom u pisarnicu Općine </w:t>
      </w:r>
      <w:r w:rsidR="00191F1E" w:rsidRPr="00210960">
        <w:rPr>
          <w:rFonts w:cstheme="minorHAnsi"/>
          <w:sz w:val="24"/>
          <w:szCs w:val="24"/>
        </w:rPr>
        <w:t>Malinska-</w:t>
      </w:r>
      <w:proofErr w:type="spellStart"/>
      <w:r w:rsidR="00191F1E" w:rsidRPr="00210960">
        <w:rPr>
          <w:rFonts w:cstheme="minorHAnsi"/>
          <w:sz w:val="24"/>
          <w:szCs w:val="24"/>
        </w:rPr>
        <w:t>Dubašnica</w:t>
      </w:r>
      <w:proofErr w:type="spellEnd"/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 xml:space="preserve">Lina </w:t>
      </w:r>
      <w:proofErr w:type="spellStart"/>
      <w:r w:rsidR="00191F1E" w:rsidRPr="00210960">
        <w:rPr>
          <w:rFonts w:cstheme="minorHAnsi"/>
          <w:sz w:val="24"/>
          <w:szCs w:val="24"/>
        </w:rPr>
        <w:t>Bolmarčića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22</w:t>
      </w:r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>Malinska</w:t>
      </w:r>
      <w:r w:rsidRPr="00210960">
        <w:rPr>
          <w:rFonts w:cstheme="minorHAnsi"/>
          <w:sz w:val="24"/>
          <w:szCs w:val="24"/>
        </w:rPr>
        <w:t xml:space="preserve"> </w:t>
      </w:r>
    </w:p>
    <w:p w14:paraId="76D68112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poštom na adresu </w:t>
      </w:r>
      <w:r w:rsidR="00191F1E" w:rsidRPr="00210960">
        <w:rPr>
          <w:rFonts w:cstheme="minorHAnsi"/>
          <w:sz w:val="24"/>
          <w:szCs w:val="24"/>
        </w:rPr>
        <w:t>Općine Malinska-</w:t>
      </w:r>
      <w:proofErr w:type="spellStart"/>
      <w:r w:rsidR="00191F1E" w:rsidRPr="00210960">
        <w:rPr>
          <w:rFonts w:cstheme="minorHAnsi"/>
          <w:sz w:val="24"/>
          <w:szCs w:val="24"/>
        </w:rPr>
        <w:t>Dubašnica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, Lina </w:t>
      </w:r>
      <w:proofErr w:type="spellStart"/>
      <w:r w:rsidR="00191F1E" w:rsidRPr="00210960">
        <w:rPr>
          <w:rFonts w:cstheme="minorHAnsi"/>
          <w:sz w:val="24"/>
          <w:szCs w:val="24"/>
        </w:rPr>
        <w:t>Bolmarčića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22, 51511 Malinska</w:t>
      </w:r>
      <w:r w:rsidRPr="00210960">
        <w:rPr>
          <w:rFonts w:cstheme="minorHAnsi"/>
          <w:sz w:val="24"/>
          <w:szCs w:val="24"/>
        </w:rPr>
        <w:t xml:space="preserve">, </w:t>
      </w:r>
    </w:p>
    <w:p w14:paraId="1E227D29" w14:textId="52C454B8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e-mailom na adresu: </w:t>
      </w:r>
      <w:hyperlink r:id="rId8" w:history="1">
        <w:r w:rsidR="00A0786B" w:rsidRPr="00210960">
          <w:rPr>
            <w:rStyle w:val="Hiperveza"/>
            <w:rFonts w:cstheme="minorHAnsi"/>
            <w:sz w:val="24"/>
            <w:szCs w:val="24"/>
          </w:rPr>
          <w:t>procelnik@malinska.hr</w:t>
        </w:r>
      </w:hyperlink>
    </w:p>
    <w:p w14:paraId="2C285DD8" w14:textId="77777777" w:rsidR="00191F1E" w:rsidRPr="00210960" w:rsidRDefault="00191F1E" w:rsidP="005F5D0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A4FA0B" w14:textId="7658E259" w:rsidR="00857B82" w:rsidRPr="00210960" w:rsidRDefault="00B71656" w:rsidP="00CD3B32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obvezno</w:t>
      </w:r>
      <w:r w:rsidRPr="00210960">
        <w:rPr>
          <w:rFonts w:cstheme="minorHAnsi"/>
          <w:sz w:val="24"/>
          <w:szCs w:val="24"/>
        </w:rPr>
        <w:t xml:space="preserve"> na obrascu u privitku</w:t>
      </w:r>
      <w:r w:rsidR="00C3380F" w:rsidRPr="00210960">
        <w:rPr>
          <w:rFonts w:cstheme="minorHAnsi"/>
          <w:sz w:val="24"/>
          <w:szCs w:val="24"/>
        </w:rPr>
        <w:t xml:space="preserve"> ovog javnog poziva</w:t>
      </w:r>
      <w:r w:rsidRPr="00210960">
        <w:rPr>
          <w:rFonts w:cstheme="minorHAnsi"/>
          <w:sz w:val="24"/>
          <w:szCs w:val="24"/>
        </w:rPr>
        <w:t xml:space="preserve">, najkasnije do </w:t>
      </w:r>
      <w:r w:rsidR="00F27F5B">
        <w:rPr>
          <w:rFonts w:cstheme="minorHAnsi"/>
          <w:sz w:val="24"/>
          <w:szCs w:val="24"/>
        </w:rPr>
        <w:t>11</w:t>
      </w:r>
      <w:r w:rsidR="0051400E" w:rsidRPr="00210960">
        <w:rPr>
          <w:rFonts w:cstheme="minorHAnsi"/>
          <w:sz w:val="24"/>
          <w:szCs w:val="24"/>
        </w:rPr>
        <w:t>.</w:t>
      </w:r>
      <w:r w:rsidR="008E6F3C">
        <w:rPr>
          <w:rFonts w:cstheme="minorHAnsi"/>
          <w:sz w:val="24"/>
          <w:szCs w:val="24"/>
        </w:rPr>
        <w:t>09.2024.</w:t>
      </w:r>
      <w:r w:rsidRPr="00210960">
        <w:rPr>
          <w:rFonts w:cstheme="minorHAnsi"/>
          <w:sz w:val="24"/>
          <w:szCs w:val="24"/>
        </w:rPr>
        <w:t xml:space="preserve"> godine</w:t>
      </w:r>
      <w:r w:rsidR="005F5D0C" w:rsidRPr="00210960">
        <w:rPr>
          <w:rFonts w:cstheme="minorHAnsi"/>
          <w:sz w:val="24"/>
          <w:szCs w:val="24"/>
        </w:rPr>
        <w:t>.</w:t>
      </w:r>
    </w:p>
    <w:p w14:paraId="0B1931EB" w14:textId="77777777" w:rsidR="00C3380F" w:rsidRPr="00210960" w:rsidRDefault="00C3380F" w:rsidP="002F34F0">
      <w:pPr>
        <w:spacing w:after="0"/>
        <w:jc w:val="both"/>
        <w:rPr>
          <w:rFonts w:cstheme="minorHAnsi"/>
          <w:sz w:val="24"/>
          <w:szCs w:val="24"/>
        </w:rPr>
      </w:pPr>
    </w:p>
    <w:p w14:paraId="609CC781" w14:textId="77777777" w:rsidR="00191F1E" w:rsidRPr="00210960" w:rsidRDefault="000B5929" w:rsidP="00CD3B32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</w:t>
      </w:r>
      <w:proofErr w:type="spellStart"/>
      <w:r w:rsidRPr="00210960">
        <w:rPr>
          <w:rFonts w:cstheme="minorHAnsi"/>
          <w:sz w:val="24"/>
          <w:szCs w:val="24"/>
        </w:rPr>
        <w:t>Dubašnica</w:t>
      </w:r>
      <w:proofErr w:type="spellEnd"/>
      <w:r w:rsidRPr="00210960">
        <w:rPr>
          <w:rFonts w:cstheme="minorHAnsi"/>
          <w:sz w:val="24"/>
          <w:szCs w:val="24"/>
        </w:rPr>
        <w:t xml:space="preserve"> www.malinska.hr.</w:t>
      </w:r>
    </w:p>
    <w:p w14:paraId="799E9679" w14:textId="107DEFAD" w:rsidR="000B5929" w:rsidRPr="00210960" w:rsidRDefault="000B5929" w:rsidP="00191F1E">
      <w:pPr>
        <w:spacing w:after="0"/>
        <w:rPr>
          <w:rFonts w:cstheme="minorHAnsi"/>
          <w:sz w:val="24"/>
          <w:szCs w:val="24"/>
        </w:rPr>
      </w:pPr>
    </w:p>
    <w:p w14:paraId="4A607C64" w14:textId="7290D92C" w:rsidR="00A73D3A" w:rsidRPr="00210960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E782E73" w14:textId="26CFC100" w:rsidR="00A73D3A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B2BEA7B" w14:textId="2ECF1D1E" w:rsid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5A9CD6B9" w14:textId="4DE65458" w:rsid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183E8558" w14:textId="77777777" w:rsidR="00210960" w:rsidRP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4C1C1FB8" w14:textId="3F198C1A" w:rsidR="00A73D3A" w:rsidRPr="00557FC2" w:rsidRDefault="00CB5279" w:rsidP="00191F1E">
      <w:pPr>
        <w:spacing w:after="0"/>
        <w:rPr>
          <w:rFonts w:cstheme="minorHAnsi"/>
          <w:sz w:val="24"/>
          <w:szCs w:val="24"/>
        </w:rPr>
      </w:pPr>
      <w:r w:rsidRPr="00557FC2">
        <w:rPr>
          <w:rFonts w:cstheme="minorHAnsi"/>
          <w:sz w:val="24"/>
          <w:szCs w:val="24"/>
        </w:rPr>
        <w:t>OBRAZLOŽENJE ODLUKE</w:t>
      </w:r>
    </w:p>
    <w:p w14:paraId="1E8DC17B" w14:textId="3F445916" w:rsidR="00A73D3A" w:rsidRPr="00557FC2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535684D0" w14:textId="3DB307ED" w:rsidR="00375D18" w:rsidRDefault="00B011BD" w:rsidP="00375D18">
      <w:pPr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Izmjene i dopune p</w:t>
      </w:r>
      <w:r w:rsidRPr="00B011BD">
        <w:rPr>
          <w:rFonts w:eastAsia="Arial" w:cstheme="minorHAnsi"/>
          <w:sz w:val="24"/>
          <w:szCs w:val="24"/>
        </w:rPr>
        <w:t>lan</w:t>
      </w:r>
      <w:r>
        <w:rPr>
          <w:rFonts w:eastAsia="Arial" w:cstheme="minorHAnsi"/>
          <w:sz w:val="24"/>
          <w:szCs w:val="24"/>
        </w:rPr>
        <w:t>a</w:t>
      </w:r>
      <w:r w:rsidRPr="00B011BD">
        <w:rPr>
          <w:rFonts w:eastAsia="Arial" w:cstheme="minorHAnsi"/>
          <w:sz w:val="24"/>
          <w:szCs w:val="24"/>
        </w:rPr>
        <w:t xml:space="preserve"> upravljanja pomorskim dobrom (u daljnjem tekstu Plan) se donosi sukladno čl. 39. Zakona o pomorskom dobru i morskim lukama (NN 83/23) kojim je propisano kako je izvršno tijelo jedinice lokalne samouprave dužno izraditi  Prijedlog plana upravljanja pomorskim dobrom za iduće razdoblje od pet godina, koji sadrži planirane aktivnosti na pomorskom dobru i prioritete njihove realizacije, izvore sredstava za njihovu realizaciju, plan održavanja, dohranjivanja plaža i gradnje na pomorskom dobru, plan davanja dozvola na pomorskom dobru i plan nadzora ovlaštenika dozvola na pomorskom dobru, te provesti javno savjetovanje u skladu s propisom. Općinsko vijeće donijelo je Plan upravljanja pomorskim dobrom na području Općine Malinska – </w:t>
      </w:r>
      <w:proofErr w:type="spellStart"/>
      <w:r w:rsidRPr="00B011BD">
        <w:rPr>
          <w:rFonts w:eastAsia="Arial" w:cstheme="minorHAnsi"/>
          <w:sz w:val="24"/>
          <w:szCs w:val="24"/>
        </w:rPr>
        <w:t>Dubašnica</w:t>
      </w:r>
      <w:proofErr w:type="spellEnd"/>
      <w:r w:rsidRPr="00B011BD">
        <w:rPr>
          <w:rFonts w:eastAsia="Arial" w:cstheme="minorHAnsi"/>
          <w:sz w:val="24"/>
          <w:szCs w:val="24"/>
        </w:rPr>
        <w:t xml:space="preserve"> za razdoblje 2024. – 2028. godine na sjednici Općinskog vijeća dana 21.02.2024. (SNPGŽ 9/24). S obzirom da su u Planu utvrđene određene omaške, a i plan je potrebno nadopuniti određenim novim mikrolokacijama za izdavanje dozvole na pomorskom dobru, posebno je potrebno u plan unijeti lokaciju Rova/trstika vezano za iznajmljivanje suncobrana/ležaljki s obzirom da </w:t>
      </w:r>
      <w:r>
        <w:rPr>
          <w:rFonts w:eastAsia="Arial" w:cstheme="minorHAnsi"/>
          <w:sz w:val="24"/>
          <w:szCs w:val="24"/>
        </w:rPr>
        <w:t>je Općinu</w:t>
      </w:r>
      <w:r w:rsidRPr="00B011BD">
        <w:rPr>
          <w:rFonts w:eastAsia="Arial" w:cstheme="minorHAnsi"/>
          <w:sz w:val="24"/>
          <w:szCs w:val="24"/>
        </w:rPr>
        <w:t xml:space="preserve"> Primorsko-goranska županija obavijestila kako se neće davati koncesija na navedenoj plaži.</w:t>
      </w:r>
    </w:p>
    <w:p w14:paraId="544EC37E" w14:textId="77777777" w:rsidR="00B011BD" w:rsidRDefault="00B011BD" w:rsidP="00375D18">
      <w:pPr>
        <w:jc w:val="both"/>
        <w:rPr>
          <w:rFonts w:eastAsia="Arial" w:cstheme="minorHAnsi"/>
          <w:sz w:val="24"/>
          <w:szCs w:val="24"/>
        </w:rPr>
      </w:pPr>
    </w:p>
    <w:p w14:paraId="0E06D55F" w14:textId="6B8E761F" w:rsidR="00B439E5" w:rsidRPr="00557FC2" w:rsidRDefault="008E3E26" w:rsidP="00375D18">
      <w:pPr>
        <w:jc w:val="right"/>
        <w:rPr>
          <w:rFonts w:cstheme="minorHAnsi"/>
          <w:sz w:val="24"/>
          <w:szCs w:val="24"/>
        </w:rPr>
      </w:pPr>
      <w:r w:rsidRPr="00557FC2">
        <w:rPr>
          <w:rFonts w:cstheme="minorHAnsi"/>
          <w:sz w:val="24"/>
          <w:szCs w:val="24"/>
        </w:rPr>
        <w:t>PROČELNIK</w:t>
      </w:r>
    </w:p>
    <w:p w14:paraId="593E2B1A" w14:textId="0151F2C2" w:rsidR="006D4B54" w:rsidRPr="00557FC2" w:rsidRDefault="00992B76" w:rsidP="00375D18">
      <w:pPr>
        <w:ind w:left="6372"/>
        <w:jc w:val="right"/>
        <w:rPr>
          <w:rFonts w:cstheme="minorHAnsi"/>
          <w:sz w:val="24"/>
          <w:szCs w:val="24"/>
        </w:rPr>
      </w:pPr>
      <w:r w:rsidRPr="00557FC2">
        <w:rPr>
          <w:rFonts w:cstheme="minorHAnsi"/>
          <w:sz w:val="24"/>
          <w:szCs w:val="24"/>
        </w:rPr>
        <w:t>Neven Matuč</w:t>
      </w:r>
    </w:p>
    <w:sectPr w:rsidR="006D4B54" w:rsidRPr="00557FC2" w:rsidSect="00D03556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E0C76"/>
    <w:multiLevelType w:val="hybridMultilevel"/>
    <w:tmpl w:val="4FF6E96C"/>
    <w:lvl w:ilvl="0" w:tplc="EDB62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1012B5"/>
    <w:rsid w:val="00111DBC"/>
    <w:rsid w:val="0015074C"/>
    <w:rsid w:val="00191F1E"/>
    <w:rsid w:val="001B26F2"/>
    <w:rsid w:val="001B4880"/>
    <w:rsid w:val="00210960"/>
    <w:rsid w:val="00223808"/>
    <w:rsid w:val="00251B65"/>
    <w:rsid w:val="00261705"/>
    <w:rsid w:val="00276305"/>
    <w:rsid w:val="002768EF"/>
    <w:rsid w:val="002C6180"/>
    <w:rsid w:val="002F34F0"/>
    <w:rsid w:val="0035131D"/>
    <w:rsid w:val="003518D4"/>
    <w:rsid w:val="00375D18"/>
    <w:rsid w:val="004138C2"/>
    <w:rsid w:val="004146DB"/>
    <w:rsid w:val="004B4856"/>
    <w:rsid w:val="004C3C9D"/>
    <w:rsid w:val="00502168"/>
    <w:rsid w:val="0051400E"/>
    <w:rsid w:val="00522B68"/>
    <w:rsid w:val="0053665D"/>
    <w:rsid w:val="00543C0A"/>
    <w:rsid w:val="00557FC2"/>
    <w:rsid w:val="005D0F2B"/>
    <w:rsid w:val="005F5D0C"/>
    <w:rsid w:val="00640267"/>
    <w:rsid w:val="00656719"/>
    <w:rsid w:val="006A0489"/>
    <w:rsid w:val="006C5D3F"/>
    <w:rsid w:val="006D4B54"/>
    <w:rsid w:val="006E0408"/>
    <w:rsid w:val="007C2195"/>
    <w:rsid w:val="008420C6"/>
    <w:rsid w:val="00856830"/>
    <w:rsid w:val="00857B82"/>
    <w:rsid w:val="008A38B6"/>
    <w:rsid w:val="008E3E26"/>
    <w:rsid w:val="008E6F3C"/>
    <w:rsid w:val="00992B76"/>
    <w:rsid w:val="009F5143"/>
    <w:rsid w:val="00A0786B"/>
    <w:rsid w:val="00A73D3A"/>
    <w:rsid w:val="00B011BD"/>
    <w:rsid w:val="00B17BA5"/>
    <w:rsid w:val="00B439E5"/>
    <w:rsid w:val="00B71656"/>
    <w:rsid w:val="00B81FCD"/>
    <w:rsid w:val="00BC7808"/>
    <w:rsid w:val="00C3380F"/>
    <w:rsid w:val="00C534CB"/>
    <w:rsid w:val="00C7795C"/>
    <w:rsid w:val="00CB5279"/>
    <w:rsid w:val="00CD0589"/>
    <w:rsid w:val="00CD3B32"/>
    <w:rsid w:val="00D03556"/>
    <w:rsid w:val="00D83C81"/>
    <w:rsid w:val="00DB4BB5"/>
    <w:rsid w:val="00DC1DBF"/>
    <w:rsid w:val="00E25A93"/>
    <w:rsid w:val="00E30157"/>
    <w:rsid w:val="00E74ED0"/>
    <w:rsid w:val="00E8650C"/>
    <w:rsid w:val="00EE6FBB"/>
    <w:rsid w:val="00EF3876"/>
    <w:rsid w:val="00EF6B3C"/>
    <w:rsid w:val="00F27F5B"/>
    <w:rsid w:val="00F3300C"/>
    <w:rsid w:val="00FA5BD5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malinsk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36846-4578-4189-999D-0D634FC6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Neven Matuč</cp:lastModifiedBy>
  <cp:revision>3</cp:revision>
  <cp:lastPrinted>2024-08-30T12:14:00Z</cp:lastPrinted>
  <dcterms:created xsi:type="dcterms:W3CDTF">2024-08-30T12:14:00Z</dcterms:created>
  <dcterms:modified xsi:type="dcterms:W3CDTF">2024-08-30T12:14:00Z</dcterms:modified>
</cp:coreProperties>
</file>