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FA7" w:rsidRDefault="00CE5FA7" w:rsidP="005F1B7A">
      <w:pPr>
        <w:pStyle w:val="StandardWeb1"/>
        <w:spacing w:before="0" w:after="0"/>
        <w:jc w:val="both"/>
        <w:rPr>
          <w:rFonts w:asciiTheme="minorHAnsi" w:hAnsiTheme="minorHAnsi" w:cstheme="minorHAnsi"/>
        </w:rPr>
      </w:pPr>
    </w:p>
    <w:p w:rsidR="005F1B7A" w:rsidRPr="00FB1231" w:rsidRDefault="005F1B7A" w:rsidP="005F1B7A">
      <w:pPr>
        <w:pStyle w:val="StandardWeb1"/>
        <w:spacing w:before="0" w:after="0"/>
        <w:jc w:val="both"/>
        <w:rPr>
          <w:rFonts w:asciiTheme="minorHAnsi" w:hAnsiTheme="minorHAnsi" w:cstheme="minorHAnsi"/>
        </w:rPr>
      </w:pPr>
      <w:r w:rsidRPr="00FB1231">
        <w:rPr>
          <w:rFonts w:asciiTheme="minorHAnsi" w:hAnsiTheme="minorHAnsi" w:cstheme="minorHAnsi"/>
        </w:rPr>
        <w:t xml:space="preserve">Na temelju članka 14. Zakona o proračunu („Narodne novine“ broj 87/08, 136/12 i 15/15) i članka 23. Statuta Općine („Službene novine Primorsko – goranske županije“ 26/09, 43/09, 14/13, 43/18 i 2/19) Općinsko vijeće Općine Malinska - Dubašnica, na sjednici održanoj dana </w:t>
      </w:r>
      <w:r w:rsidR="00CE5FA7">
        <w:rPr>
          <w:rFonts w:asciiTheme="minorHAnsi" w:hAnsiTheme="minorHAnsi" w:cstheme="minorHAnsi"/>
        </w:rPr>
        <w:t xml:space="preserve">13. svibnja </w:t>
      </w:r>
      <w:bookmarkStart w:id="0" w:name="_GoBack"/>
      <w:bookmarkEnd w:id="0"/>
      <w:r w:rsidR="00CE5FA7">
        <w:rPr>
          <w:rFonts w:asciiTheme="minorHAnsi" w:hAnsiTheme="minorHAnsi" w:cstheme="minorHAnsi"/>
        </w:rPr>
        <w:t>2020</w:t>
      </w:r>
      <w:r w:rsidRPr="00FB1231">
        <w:rPr>
          <w:rFonts w:asciiTheme="minorHAnsi" w:hAnsiTheme="minorHAnsi" w:cstheme="minorHAnsi"/>
        </w:rPr>
        <w:t>. godine donijelo je</w:t>
      </w:r>
    </w:p>
    <w:p w:rsidR="005F1B7A" w:rsidRPr="00FB1231" w:rsidRDefault="005F1B7A" w:rsidP="005F1B7A">
      <w:pPr>
        <w:pStyle w:val="StandardWeb1"/>
        <w:spacing w:before="0" w:after="0"/>
        <w:rPr>
          <w:rFonts w:asciiTheme="minorHAnsi" w:hAnsiTheme="minorHAnsi" w:cstheme="minorHAnsi"/>
        </w:rPr>
      </w:pPr>
    </w:p>
    <w:p w:rsidR="00CE5FA7" w:rsidRDefault="00CE5FA7" w:rsidP="005F1B7A">
      <w:pPr>
        <w:pStyle w:val="StandardWeb1"/>
        <w:spacing w:before="0" w:after="0"/>
        <w:jc w:val="center"/>
        <w:rPr>
          <w:rStyle w:val="Zadanifontodlomka1"/>
          <w:rFonts w:asciiTheme="minorHAnsi" w:hAnsiTheme="minorHAnsi" w:cstheme="minorHAnsi"/>
          <w:bCs/>
          <w:sz w:val="36"/>
          <w:szCs w:val="36"/>
        </w:rPr>
      </w:pPr>
    </w:p>
    <w:p w:rsidR="005F1B7A" w:rsidRPr="00FB1231" w:rsidRDefault="005F1B7A" w:rsidP="005F1B7A">
      <w:pPr>
        <w:pStyle w:val="StandardWeb1"/>
        <w:spacing w:before="0" w:after="0"/>
        <w:jc w:val="center"/>
        <w:rPr>
          <w:rStyle w:val="Zadanifontodlomka1"/>
          <w:rFonts w:asciiTheme="minorHAnsi" w:hAnsiTheme="minorHAnsi" w:cstheme="minorHAnsi"/>
          <w:bCs/>
          <w:sz w:val="36"/>
          <w:szCs w:val="36"/>
        </w:rPr>
      </w:pPr>
      <w:r w:rsidRPr="00FB1231">
        <w:rPr>
          <w:rStyle w:val="Zadanifontodlomka1"/>
          <w:rFonts w:asciiTheme="minorHAnsi" w:hAnsiTheme="minorHAnsi" w:cstheme="minorHAnsi"/>
          <w:bCs/>
          <w:sz w:val="36"/>
          <w:szCs w:val="36"/>
        </w:rPr>
        <w:t>ODLUKU</w:t>
      </w:r>
    </w:p>
    <w:p w:rsidR="005F1B7A" w:rsidRPr="00FB1231" w:rsidRDefault="005F1B7A" w:rsidP="005F1B7A">
      <w:pPr>
        <w:pStyle w:val="StandardWeb1"/>
        <w:spacing w:before="0" w:after="0"/>
        <w:jc w:val="center"/>
        <w:rPr>
          <w:rStyle w:val="Zadanifontodlomka1"/>
          <w:rFonts w:asciiTheme="minorHAnsi" w:hAnsiTheme="minorHAnsi" w:cstheme="minorHAnsi"/>
          <w:bCs/>
          <w:i/>
          <w:sz w:val="26"/>
          <w:szCs w:val="26"/>
        </w:rPr>
      </w:pPr>
      <w:r w:rsidRPr="00FB1231">
        <w:rPr>
          <w:rStyle w:val="Zadanifontodlomka1"/>
          <w:rFonts w:asciiTheme="minorHAnsi" w:hAnsiTheme="minorHAnsi" w:cstheme="minorHAnsi"/>
          <w:bCs/>
          <w:i/>
          <w:sz w:val="26"/>
          <w:szCs w:val="26"/>
        </w:rPr>
        <w:t xml:space="preserve">o izmjeni i dopuni Odluke o izvršavanju </w:t>
      </w:r>
    </w:p>
    <w:p w:rsidR="005F1B7A" w:rsidRPr="00FB1231" w:rsidRDefault="005F1B7A" w:rsidP="005F1B7A">
      <w:pPr>
        <w:pStyle w:val="StandardWeb1"/>
        <w:spacing w:before="0" w:after="0"/>
        <w:jc w:val="center"/>
        <w:rPr>
          <w:rFonts w:asciiTheme="minorHAnsi" w:hAnsiTheme="minorHAnsi" w:cstheme="minorHAnsi"/>
        </w:rPr>
      </w:pPr>
      <w:r w:rsidRPr="00FB1231">
        <w:rPr>
          <w:rStyle w:val="Zadanifontodlomka1"/>
          <w:rFonts w:asciiTheme="minorHAnsi" w:hAnsiTheme="minorHAnsi" w:cstheme="minorHAnsi"/>
          <w:bCs/>
          <w:i/>
          <w:sz w:val="26"/>
          <w:szCs w:val="26"/>
        </w:rPr>
        <w:t>Proračuna Općine Malinska-Dubašnica za 2020. godinu</w:t>
      </w:r>
    </w:p>
    <w:p w:rsidR="005F1B7A" w:rsidRPr="00FB1231" w:rsidRDefault="005F1B7A" w:rsidP="005F1B7A">
      <w:pPr>
        <w:pStyle w:val="StandardWeb1"/>
        <w:spacing w:before="0" w:after="0"/>
        <w:rPr>
          <w:rFonts w:asciiTheme="minorHAnsi" w:hAnsiTheme="minorHAnsi" w:cstheme="minorHAnsi"/>
        </w:rPr>
      </w:pPr>
    </w:p>
    <w:p w:rsidR="00FB1231" w:rsidRPr="00FB1231" w:rsidRDefault="00FB1231" w:rsidP="00FB1231">
      <w:pPr>
        <w:pStyle w:val="StandardWeb1"/>
        <w:spacing w:before="0" w:after="80"/>
        <w:jc w:val="center"/>
        <w:rPr>
          <w:rFonts w:asciiTheme="minorHAnsi" w:hAnsiTheme="minorHAnsi" w:cstheme="minorHAnsi"/>
          <w:b/>
        </w:rPr>
      </w:pPr>
    </w:p>
    <w:p w:rsidR="00CE5FA7" w:rsidRDefault="00CE5FA7" w:rsidP="00FB1231">
      <w:pPr>
        <w:pStyle w:val="StandardWeb1"/>
        <w:spacing w:before="0" w:after="80"/>
        <w:jc w:val="center"/>
        <w:rPr>
          <w:rFonts w:asciiTheme="minorHAnsi" w:hAnsiTheme="minorHAnsi" w:cstheme="minorHAnsi"/>
          <w:b/>
        </w:rPr>
      </w:pPr>
    </w:p>
    <w:p w:rsidR="00FB1231" w:rsidRPr="00FB1231" w:rsidRDefault="00FB1231" w:rsidP="00FB1231">
      <w:pPr>
        <w:pStyle w:val="StandardWeb1"/>
        <w:spacing w:before="0" w:after="80"/>
        <w:jc w:val="center"/>
        <w:rPr>
          <w:rFonts w:asciiTheme="minorHAnsi" w:hAnsiTheme="minorHAnsi" w:cstheme="minorHAnsi"/>
          <w:b/>
        </w:rPr>
      </w:pPr>
      <w:r w:rsidRPr="00FB1231">
        <w:rPr>
          <w:rFonts w:asciiTheme="minorHAnsi" w:hAnsiTheme="minorHAnsi" w:cstheme="minorHAnsi"/>
          <w:b/>
        </w:rPr>
        <w:t>Članak 1.</w:t>
      </w:r>
    </w:p>
    <w:p w:rsidR="00FB1231" w:rsidRPr="00FB1231" w:rsidRDefault="00FB1231" w:rsidP="00FB1231">
      <w:pPr>
        <w:pStyle w:val="StandardWeb1"/>
        <w:spacing w:before="0" w:after="80"/>
        <w:jc w:val="both"/>
        <w:rPr>
          <w:rFonts w:asciiTheme="minorHAnsi" w:hAnsiTheme="minorHAnsi" w:cstheme="minorHAnsi"/>
        </w:rPr>
      </w:pPr>
      <w:r w:rsidRPr="00FB1231">
        <w:rPr>
          <w:rFonts w:asciiTheme="minorHAnsi" w:hAnsiTheme="minorHAnsi" w:cstheme="minorHAnsi"/>
        </w:rPr>
        <w:t>U Odluci o izvršavanju Proračuna Općine Malinska-Dubašnica za 2020. godinu („Službene novine Primorsko-goranske županije“ broj 34/19) mijenja se članak 18. i glasi:</w:t>
      </w:r>
    </w:p>
    <w:p w:rsidR="00FB1231" w:rsidRPr="00FB1231" w:rsidRDefault="00FB1231" w:rsidP="00FB1231">
      <w:pPr>
        <w:pStyle w:val="StandardWeb1"/>
        <w:spacing w:after="80"/>
        <w:jc w:val="center"/>
        <w:rPr>
          <w:rFonts w:asciiTheme="minorHAnsi" w:hAnsiTheme="minorHAnsi" w:cstheme="minorHAnsi"/>
          <w:i/>
        </w:rPr>
      </w:pPr>
      <w:r w:rsidRPr="00FB1231">
        <w:rPr>
          <w:rFonts w:asciiTheme="minorHAnsi" w:hAnsiTheme="minorHAnsi" w:cstheme="minorHAnsi"/>
          <w:i/>
        </w:rPr>
        <w:t>„Članak 18.</w:t>
      </w:r>
    </w:p>
    <w:p w:rsidR="00FB1231" w:rsidRPr="00FB1231" w:rsidRDefault="00FB1231" w:rsidP="00FB1231">
      <w:pPr>
        <w:pStyle w:val="StandardWeb1"/>
        <w:spacing w:after="80"/>
        <w:jc w:val="both"/>
        <w:rPr>
          <w:rFonts w:asciiTheme="minorHAnsi" w:hAnsiTheme="minorHAnsi" w:cstheme="minorHAnsi"/>
          <w:i/>
        </w:rPr>
      </w:pPr>
      <w:r w:rsidRPr="00FB1231">
        <w:rPr>
          <w:rFonts w:asciiTheme="minorHAnsi" w:hAnsiTheme="minorHAnsi" w:cstheme="minorHAnsi"/>
          <w:i/>
        </w:rPr>
        <w:t>Raspoloživim novčanim sredstvima na računu Proračuna upravlja Općinski načelnik.</w:t>
      </w:r>
    </w:p>
    <w:p w:rsidR="00FB1231" w:rsidRPr="00FB1231" w:rsidRDefault="00FB1231" w:rsidP="00FB1231">
      <w:pPr>
        <w:pStyle w:val="StandardWeb1"/>
        <w:spacing w:after="80"/>
        <w:jc w:val="both"/>
        <w:rPr>
          <w:rFonts w:asciiTheme="minorHAnsi" w:hAnsiTheme="minorHAnsi" w:cstheme="minorHAnsi"/>
          <w:i/>
        </w:rPr>
      </w:pPr>
      <w:r w:rsidRPr="00FB1231">
        <w:rPr>
          <w:rFonts w:asciiTheme="minorHAnsi" w:hAnsiTheme="minorHAnsi" w:cstheme="minorHAnsi"/>
          <w:i/>
        </w:rPr>
        <w:t>Novčana sredstva iz stavka 1. ovog članka mogu se polagati u poslovnu banku, poštujući načela sigurnosti, likvidnosti i isplativosti ulaganja. Odluku o izboru banke donosi Općinski načelnik.</w:t>
      </w:r>
    </w:p>
    <w:p w:rsidR="00FB1231" w:rsidRPr="00CE5FA7" w:rsidRDefault="00FB1231" w:rsidP="00FB1231">
      <w:pPr>
        <w:pStyle w:val="StandardWeb1"/>
        <w:spacing w:after="80"/>
        <w:jc w:val="both"/>
        <w:rPr>
          <w:rFonts w:asciiTheme="minorHAnsi" w:hAnsiTheme="minorHAnsi" w:cstheme="minorHAnsi"/>
          <w:i/>
        </w:rPr>
      </w:pPr>
      <w:r w:rsidRPr="00FB1231">
        <w:rPr>
          <w:rFonts w:asciiTheme="minorHAnsi" w:hAnsiTheme="minorHAnsi" w:cstheme="minorHAnsi"/>
          <w:i/>
        </w:rPr>
        <w:t xml:space="preserve">Načelnik može, </w:t>
      </w:r>
      <w:r w:rsidRPr="00CE5FA7">
        <w:rPr>
          <w:rFonts w:asciiTheme="minorHAnsi" w:hAnsiTheme="minorHAnsi" w:cstheme="minorHAnsi"/>
          <w:i/>
        </w:rPr>
        <w:t>sukladno zakonskim propisima, Ustanovama i društvima u vlasništvu Općine Malinska-Dubašnica, te jedinicama lokalne samouprave s područja otoka Krka, iz likvidnih sredstava Proračuna odobriti kratkoročnu pozajmicu uz kamatu u visini eskontne stope HNB i adekvatno osiguranje povrata pozajmice.</w:t>
      </w:r>
    </w:p>
    <w:p w:rsidR="00FB1231" w:rsidRPr="005F1B7A" w:rsidRDefault="00FB1231" w:rsidP="00FB1231">
      <w:pPr>
        <w:pStyle w:val="StandardWeb1"/>
        <w:spacing w:before="0" w:after="80"/>
        <w:jc w:val="both"/>
        <w:rPr>
          <w:rFonts w:asciiTheme="minorHAnsi" w:hAnsiTheme="minorHAnsi" w:cstheme="minorHAnsi"/>
          <w:i/>
        </w:rPr>
      </w:pPr>
      <w:r w:rsidRPr="00CE5FA7">
        <w:rPr>
          <w:rFonts w:asciiTheme="minorHAnsi" w:hAnsiTheme="minorHAnsi" w:cstheme="minorHAnsi"/>
          <w:i/>
        </w:rPr>
        <w:t>Odluku o oročavanju sredstava ili davanju kratkoročnih pozajmica donosi Općinski načelnik.“</w:t>
      </w:r>
    </w:p>
    <w:p w:rsidR="00FB1231" w:rsidRDefault="00FB1231" w:rsidP="005F1B7A">
      <w:pPr>
        <w:pStyle w:val="StandardWeb1"/>
        <w:spacing w:before="0" w:after="80"/>
        <w:jc w:val="center"/>
        <w:rPr>
          <w:rFonts w:asciiTheme="minorHAnsi" w:hAnsiTheme="minorHAnsi" w:cstheme="minorHAnsi"/>
          <w:b/>
          <w:highlight w:val="green"/>
        </w:rPr>
      </w:pPr>
    </w:p>
    <w:p w:rsidR="005F1B7A" w:rsidRPr="00FB1231" w:rsidRDefault="005F1B7A" w:rsidP="005F1B7A">
      <w:pPr>
        <w:pStyle w:val="StandardWeb1"/>
        <w:spacing w:before="0" w:after="80"/>
        <w:jc w:val="center"/>
        <w:rPr>
          <w:rFonts w:asciiTheme="minorHAnsi" w:hAnsiTheme="minorHAnsi" w:cstheme="minorHAnsi"/>
          <w:b/>
        </w:rPr>
      </w:pPr>
      <w:r w:rsidRPr="00FB1231">
        <w:rPr>
          <w:rFonts w:asciiTheme="minorHAnsi" w:hAnsiTheme="minorHAnsi" w:cstheme="minorHAnsi"/>
          <w:b/>
        </w:rPr>
        <w:t xml:space="preserve">Članak </w:t>
      </w:r>
      <w:r w:rsidR="00FB1231" w:rsidRPr="00FB1231">
        <w:rPr>
          <w:rFonts w:asciiTheme="minorHAnsi" w:hAnsiTheme="minorHAnsi" w:cstheme="minorHAnsi"/>
          <w:b/>
        </w:rPr>
        <w:t>2</w:t>
      </w:r>
      <w:r w:rsidRPr="00FB1231">
        <w:rPr>
          <w:rFonts w:asciiTheme="minorHAnsi" w:hAnsiTheme="minorHAnsi" w:cstheme="minorHAnsi"/>
          <w:b/>
        </w:rPr>
        <w:t>.</w:t>
      </w:r>
    </w:p>
    <w:p w:rsidR="005F1B7A" w:rsidRPr="00FB1231" w:rsidRDefault="005F1B7A" w:rsidP="005F1B7A">
      <w:pPr>
        <w:pStyle w:val="StandardWeb1"/>
        <w:spacing w:before="0" w:after="80"/>
        <w:jc w:val="both"/>
        <w:rPr>
          <w:rFonts w:asciiTheme="minorHAnsi" w:hAnsiTheme="minorHAnsi" w:cstheme="minorHAnsi"/>
        </w:rPr>
      </w:pPr>
      <w:r w:rsidRPr="00FB1231">
        <w:rPr>
          <w:rFonts w:asciiTheme="minorHAnsi" w:hAnsiTheme="minorHAnsi" w:cstheme="minorHAnsi"/>
        </w:rPr>
        <w:t>U Odluci o izvršavanju Proračuna Općine Malinska-Dubašnica za 2020. godinu („Službene novine Primorsko-goranske županije“ broj 34/19) mijenja se članak 21. i glasi:</w:t>
      </w:r>
    </w:p>
    <w:p w:rsidR="005F1B7A" w:rsidRPr="00FB1231" w:rsidRDefault="005F1B7A" w:rsidP="005F1B7A">
      <w:pPr>
        <w:pStyle w:val="StandardWeb1"/>
        <w:spacing w:before="0" w:after="80"/>
        <w:jc w:val="center"/>
        <w:rPr>
          <w:rFonts w:asciiTheme="minorHAnsi" w:hAnsiTheme="minorHAnsi" w:cstheme="minorHAnsi"/>
          <w:i/>
        </w:rPr>
      </w:pPr>
      <w:r w:rsidRPr="00FB1231">
        <w:rPr>
          <w:rFonts w:asciiTheme="minorHAnsi" w:hAnsiTheme="minorHAnsi" w:cstheme="minorHAnsi"/>
          <w:i/>
        </w:rPr>
        <w:t>„Članak 21.</w:t>
      </w:r>
    </w:p>
    <w:p w:rsidR="00BC405C" w:rsidRPr="00FB1231" w:rsidRDefault="00BC405C" w:rsidP="00BC405C">
      <w:pPr>
        <w:pStyle w:val="StandardWeb1"/>
        <w:spacing w:after="80"/>
        <w:jc w:val="both"/>
        <w:rPr>
          <w:rFonts w:asciiTheme="minorHAnsi" w:hAnsiTheme="minorHAnsi" w:cstheme="minorHAnsi"/>
          <w:i/>
        </w:rPr>
      </w:pPr>
      <w:r w:rsidRPr="00FB1231">
        <w:rPr>
          <w:rFonts w:asciiTheme="minorHAnsi" w:hAnsiTheme="minorHAnsi" w:cstheme="minorHAnsi"/>
          <w:i/>
        </w:rPr>
        <w:t>Općina se može zaduživati za investicije uzimanjem kredita ili izdavanjem vrijednosnih papira, uz prethodnu suglasnost Vlade.</w:t>
      </w:r>
    </w:p>
    <w:p w:rsidR="005F1B7A" w:rsidRPr="005F1B7A" w:rsidRDefault="00BC405C" w:rsidP="00BC405C">
      <w:pPr>
        <w:pStyle w:val="StandardWeb1"/>
        <w:spacing w:before="0" w:after="80"/>
        <w:jc w:val="both"/>
        <w:rPr>
          <w:rFonts w:asciiTheme="minorHAnsi" w:hAnsiTheme="minorHAnsi" w:cstheme="minorHAnsi"/>
          <w:i/>
        </w:rPr>
      </w:pPr>
      <w:r w:rsidRPr="00CE5FA7">
        <w:rPr>
          <w:rFonts w:asciiTheme="minorHAnsi" w:hAnsiTheme="minorHAnsi" w:cstheme="minorHAnsi"/>
          <w:i/>
        </w:rPr>
        <w:t xml:space="preserve">Ukupni očekivani iznos obveza po dugoročnim zaduženjima na kraju 2020. godine iznosit će </w:t>
      </w:r>
      <w:r w:rsidR="00FE1035" w:rsidRPr="00CE5FA7">
        <w:rPr>
          <w:rFonts w:asciiTheme="minorHAnsi" w:hAnsiTheme="minorHAnsi" w:cstheme="minorHAnsi"/>
          <w:i/>
        </w:rPr>
        <w:t>11</w:t>
      </w:r>
      <w:r w:rsidRPr="00CE5FA7">
        <w:rPr>
          <w:rFonts w:asciiTheme="minorHAnsi" w:hAnsiTheme="minorHAnsi" w:cstheme="minorHAnsi"/>
          <w:i/>
        </w:rPr>
        <w:t xml:space="preserve">.875.000,00 kn. Navedena zaduženja odnose se na dugoročni kredit Hrvatske banke za obnovu i razvitak odobren u 2016. godini za financiranje izgradnje dječjeg vrtića u Malinskoj, novo planirano zaduženje za realizaciju Kapitalnog projekta K301323 Interpretacijski centar u iznosu od 5.000.000,00 kn, te novo planirano zaduženje za realizaciju Kapitalnog projekta K301306 Javna rasvjeta u iznosu od </w:t>
      </w:r>
      <w:r w:rsidR="00FE1035" w:rsidRPr="00CE5FA7">
        <w:rPr>
          <w:rFonts w:asciiTheme="minorHAnsi" w:hAnsiTheme="minorHAnsi" w:cstheme="minorHAnsi"/>
          <w:i/>
        </w:rPr>
        <w:t>5</w:t>
      </w:r>
      <w:r w:rsidRPr="00CE5FA7">
        <w:rPr>
          <w:rFonts w:asciiTheme="minorHAnsi" w:hAnsiTheme="minorHAnsi" w:cstheme="minorHAnsi"/>
          <w:i/>
        </w:rPr>
        <w:t>.000.000,00 kn.</w:t>
      </w:r>
      <w:r w:rsidR="005F1B7A" w:rsidRPr="00CE5FA7">
        <w:rPr>
          <w:rFonts w:asciiTheme="minorHAnsi" w:hAnsiTheme="minorHAnsi" w:cstheme="minorHAnsi"/>
          <w:i/>
        </w:rPr>
        <w:t>“</w:t>
      </w:r>
    </w:p>
    <w:p w:rsidR="005F1B7A" w:rsidRPr="005F1B7A" w:rsidRDefault="005F1B7A" w:rsidP="005F1B7A">
      <w:pPr>
        <w:pStyle w:val="StandardWeb1"/>
        <w:spacing w:before="0" w:after="0"/>
        <w:rPr>
          <w:rFonts w:asciiTheme="minorHAnsi" w:hAnsiTheme="minorHAnsi" w:cstheme="minorHAnsi"/>
        </w:rPr>
      </w:pPr>
    </w:p>
    <w:p w:rsidR="00FB1231" w:rsidRDefault="00FB1231" w:rsidP="005F1B7A">
      <w:pPr>
        <w:pStyle w:val="StandardWeb1"/>
        <w:spacing w:before="0" w:after="80"/>
        <w:jc w:val="center"/>
        <w:rPr>
          <w:rFonts w:asciiTheme="minorHAnsi" w:hAnsiTheme="minorHAnsi" w:cstheme="minorHAnsi"/>
          <w:b/>
        </w:rPr>
      </w:pPr>
    </w:p>
    <w:p w:rsidR="00FB1231" w:rsidRDefault="00FB1231" w:rsidP="005F1B7A">
      <w:pPr>
        <w:pStyle w:val="StandardWeb1"/>
        <w:spacing w:before="0" w:after="80"/>
        <w:jc w:val="center"/>
        <w:rPr>
          <w:rFonts w:asciiTheme="minorHAnsi" w:hAnsiTheme="minorHAnsi" w:cstheme="minorHAnsi"/>
          <w:b/>
        </w:rPr>
      </w:pPr>
    </w:p>
    <w:p w:rsidR="005F1B7A" w:rsidRPr="005F1B7A" w:rsidRDefault="005F1B7A" w:rsidP="005F1B7A">
      <w:pPr>
        <w:pStyle w:val="StandardWeb1"/>
        <w:spacing w:before="0" w:after="80"/>
        <w:jc w:val="center"/>
        <w:rPr>
          <w:rFonts w:asciiTheme="minorHAnsi" w:hAnsiTheme="minorHAnsi" w:cstheme="minorHAnsi"/>
          <w:b/>
        </w:rPr>
      </w:pPr>
      <w:r w:rsidRPr="005F1B7A">
        <w:rPr>
          <w:rFonts w:asciiTheme="minorHAnsi" w:hAnsiTheme="minorHAnsi" w:cstheme="minorHAnsi"/>
          <w:b/>
        </w:rPr>
        <w:t xml:space="preserve">Članak </w:t>
      </w:r>
      <w:r w:rsidR="00FB1231">
        <w:rPr>
          <w:rFonts w:asciiTheme="minorHAnsi" w:hAnsiTheme="minorHAnsi" w:cstheme="minorHAnsi"/>
          <w:b/>
        </w:rPr>
        <w:t>3</w:t>
      </w:r>
      <w:r w:rsidRPr="005F1B7A">
        <w:rPr>
          <w:rFonts w:asciiTheme="minorHAnsi" w:hAnsiTheme="minorHAnsi" w:cstheme="minorHAnsi"/>
          <w:b/>
        </w:rPr>
        <w:t>.</w:t>
      </w:r>
    </w:p>
    <w:p w:rsidR="005F1B7A" w:rsidRPr="005F1B7A" w:rsidRDefault="005F1B7A" w:rsidP="005F1B7A">
      <w:pPr>
        <w:pStyle w:val="StandardWeb1"/>
        <w:spacing w:before="0" w:after="80"/>
        <w:jc w:val="both"/>
        <w:rPr>
          <w:rFonts w:asciiTheme="minorHAnsi" w:hAnsiTheme="minorHAnsi" w:cstheme="minorHAnsi"/>
        </w:rPr>
      </w:pPr>
      <w:r w:rsidRPr="005F1B7A">
        <w:rPr>
          <w:rFonts w:asciiTheme="minorHAnsi" w:hAnsiTheme="minorHAnsi" w:cstheme="minorHAnsi"/>
        </w:rPr>
        <w:t xml:space="preserve">Ova Odluka stupa na snagu </w:t>
      </w:r>
      <w:r w:rsidR="00FB1231">
        <w:rPr>
          <w:rFonts w:asciiTheme="minorHAnsi" w:hAnsiTheme="minorHAnsi" w:cstheme="minorHAnsi"/>
        </w:rPr>
        <w:t>dan nakon</w:t>
      </w:r>
      <w:r w:rsidRPr="005F1B7A">
        <w:rPr>
          <w:rFonts w:asciiTheme="minorHAnsi" w:hAnsiTheme="minorHAnsi" w:cstheme="minorHAnsi"/>
        </w:rPr>
        <w:t xml:space="preserve"> objave u »Službenim novinama Primorsko-goranske županije«.</w:t>
      </w:r>
    </w:p>
    <w:p w:rsidR="005F1B7A" w:rsidRPr="005F1B7A" w:rsidRDefault="005F1B7A" w:rsidP="005F1B7A">
      <w:pPr>
        <w:pStyle w:val="StandardWeb1"/>
        <w:spacing w:before="0" w:after="0"/>
        <w:rPr>
          <w:rStyle w:val="Zadanifontodlomka1"/>
          <w:rFonts w:asciiTheme="minorHAnsi" w:hAnsiTheme="minorHAnsi" w:cstheme="minorHAnsi"/>
          <w:iCs/>
        </w:rPr>
      </w:pPr>
    </w:p>
    <w:p w:rsidR="005F1B7A" w:rsidRPr="005F1B7A" w:rsidRDefault="005F1B7A" w:rsidP="005F1B7A">
      <w:pPr>
        <w:pStyle w:val="StandardWeb1"/>
        <w:spacing w:before="0" w:after="0"/>
        <w:rPr>
          <w:rStyle w:val="Zadanifontodlomka1"/>
          <w:rFonts w:asciiTheme="minorHAnsi" w:hAnsiTheme="minorHAnsi" w:cstheme="minorHAnsi"/>
          <w:iCs/>
        </w:rPr>
      </w:pPr>
      <w:r w:rsidRPr="005F1B7A">
        <w:rPr>
          <w:rStyle w:val="Zadanifontodlomka1"/>
          <w:rFonts w:asciiTheme="minorHAnsi" w:hAnsiTheme="minorHAnsi" w:cstheme="minorHAnsi"/>
          <w:iCs/>
        </w:rPr>
        <w:t xml:space="preserve">KLASA: </w:t>
      </w:r>
      <w:r w:rsidRPr="005F1B7A">
        <w:rPr>
          <w:rFonts w:asciiTheme="minorHAnsi" w:hAnsiTheme="minorHAnsi" w:cstheme="minorHAnsi"/>
        </w:rPr>
        <w:t>400-08/1</w:t>
      </w:r>
      <w:r w:rsidR="00FB1231">
        <w:rPr>
          <w:rFonts w:asciiTheme="minorHAnsi" w:hAnsiTheme="minorHAnsi" w:cstheme="minorHAnsi"/>
        </w:rPr>
        <w:t>9</w:t>
      </w:r>
      <w:r w:rsidRPr="005F1B7A">
        <w:rPr>
          <w:rFonts w:asciiTheme="minorHAnsi" w:hAnsiTheme="minorHAnsi" w:cstheme="minorHAnsi"/>
        </w:rPr>
        <w:t>-01/1</w:t>
      </w:r>
    </w:p>
    <w:p w:rsidR="005F1B7A" w:rsidRPr="005F1B7A" w:rsidRDefault="005F1B7A" w:rsidP="005F1B7A">
      <w:pPr>
        <w:pStyle w:val="StandardWeb1"/>
        <w:spacing w:before="0" w:after="0"/>
        <w:rPr>
          <w:rStyle w:val="Zadanifontodlomka1"/>
          <w:rFonts w:asciiTheme="minorHAnsi" w:hAnsiTheme="minorHAnsi" w:cstheme="minorHAnsi"/>
          <w:iCs/>
        </w:rPr>
      </w:pPr>
      <w:r w:rsidRPr="005F1B7A">
        <w:rPr>
          <w:rStyle w:val="Zadanifontodlomka1"/>
          <w:rFonts w:asciiTheme="minorHAnsi" w:hAnsiTheme="minorHAnsi" w:cstheme="minorHAnsi"/>
          <w:iCs/>
        </w:rPr>
        <w:t>URBROJ: 2142/05-01-</w:t>
      </w:r>
      <w:r w:rsidR="00CE5FA7">
        <w:rPr>
          <w:rStyle w:val="Zadanifontodlomka1"/>
          <w:rFonts w:asciiTheme="minorHAnsi" w:hAnsiTheme="minorHAnsi" w:cstheme="minorHAnsi"/>
          <w:iCs/>
        </w:rPr>
        <w:t>20-25</w:t>
      </w:r>
    </w:p>
    <w:p w:rsidR="005F1B7A" w:rsidRPr="005F1B7A" w:rsidRDefault="005F1B7A" w:rsidP="005F1B7A">
      <w:pPr>
        <w:pStyle w:val="StandardWeb1"/>
        <w:spacing w:before="0" w:after="0"/>
        <w:rPr>
          <w:rFonts w:asciiTheme="minorHAnsi" w:hAnsiTheme="minorHAnsi" w:cstheme="minorHAnsi"/>
        </w:rPr>
      </w:pPr>
      <w:r w:rsidRPr="005F1B7A">
        <w:rPr>
          <w:rFonts w:asciiTheme="minorHAnsi" w:hAnsiTheme="minorHAnsi" w:cstheme="minorHAnsi"/>
          <w:iCs/>
        </w:rPr>
        <w:t xml:space="preserve">Malinska, </w:t>
      </w:r>
      <w:r w:rsidR="00CE5FA7">
        <w:rPr>
          <w:rFonts w:asciiTheme="minorHAnsi" w:hAnsiTheme="minorHAnsi" w:cstheme="minorHAnsi"/>
          <w:iCs/>
        </w:rPr>
        <w:t>13. svibnja 2020.</w:t>
      </w:r>
    </w:p>
    <w:p w:rsidR="009417D2" w:rsidRPr="005F1B7A" w:rsidRDefault="009417D2" w:rsidP="00572433">
      <w:pPr>
        <w:pStyle w:val="StandardWeb"/>
        <w:shd w:val="clear" w:color="auto" w:fill="FFFFFF"/>
        <w:ind w:left="5664"/>
        <w:contextualSpacing/>
        <w:jc w:val="center"/>
        <w:rPr>
          <w:rFonts w:asciiTheme="minorHAnsi" w:hAnsiTheme="minorHAnsi" w:cstheme="minorHAnsi"/>
          <w:color w:val="000000"/>
          <w:sz w:val="23"/>
          <w:szCs w:val="23"/>
        </w:rPr>
      </w:pPr>
      <w:r w:rsidRPr="005F1B7A">
        <w:rPr>
          <w:rFonts w:asciiTheme="minorHAnsi" w:hAnsiTheme="minorHAnsi" w:cstheme="minorHAnsi"/>
          <w:color w:val="000000"/>
          <w:sz w:val="23"/>
          <w:szCs w:val="23"/>
        </w:rPr>
        <w:t>OPĆINSKO VIJEĆE</w:t>
      </w:r>
      <w:r w:rsidRPr="005F1B7A">
        <w:rPr>
          <w:rFonts w:asciiTheme="minorHAnsi" w:hAnsiTheme="minorHAnsi" w:cstheme="minorHAnsi"/>
          <w:color w:val="000000"/>
          <w:sz w:val="23"/>
          <w:szCs w:val="23"/>
        </w:rPr>
        <w:br/>
        <w:t>OPĆINE MALINSKA-DUBAŠNICA</w:t>
      </w:r>
    </w:p>
    <w:p w:rsidR="00857B82" w:rsidRPr="005F1B7A" w:rsidRDefault="002E5940" w:rsidP="009071F3">
      <w:pPr>
        <w:pStyle w:val="StandardWeb"/>
        <w:shd w:val="clear" w:color="auto" w:fill="FFFFFF"/>
        <w:ind w:left="5664"/>
        <w:contextualSpacing/>
        <w:jc w:val="center"/>
        <w:rPr>
          <w:rFonts w:asciiTheme="minorHAnsi" w:hAnsiTheme="minorHAnsi" w:cstheme="minorHAnsi"/>
          <w:sz w:val="23"/>
          <w:szCs w:val="23"/>
        </w:rPr>
      </w:pPr>
      <w:r w:rsidRPr="005F1B7A">
        <w:rPr>
          <w:rFonts w:asciiTheme="minorHAnsi" w:hAnsiTheme="minorHAnsi" w:cstheme="minorHAnsi"/>
          <w:color w:val="000000"/>
          <w:sz w:val="23"/>
          <w:szCs w:val="23"/>
        </w:rPr>
        <w:t>Predsjednica</w:t>
      </w:r>
      <w:r w:rsidR="009071F3" w:rsidRPr="005F1B7A">
        <w:rPr>
          <w:rFonts w:asciiTheme="minorHAnsi" w:hAnsiTheme="minorHAnsi" w:cstheme="minorHAnsi"/>
          <w:color w:val="000000"/>
          <w:sz w:val="23"/>
          <w:szCs w:val="23"/>
        </w:rPr>
        <w:t xml:space="preserve">: </w:t>
      </w:r>
      <w:r w:rsidRPr="005F1B7A">
        <w:rPr>
          <w:rFonts w:asciiTheme="minorHAnsi" w:hAnsiTheme="minorHAnsi" w:cstheme="minorHAnsi"/>
          <w:bCs/>
          <w:color w:val="000000"/>
          <w:sz w:val="23"/>
          <w:szCs w:val="23"/>
        </w:rPr>
        <w:t>Mirjana Maršić</w:t>
      </w:r>
    </w:p>
    <w:sectPr w:rsidR="00857B82" w:rsidRPr="005F1B7A" w:rsidSect="004D60E6">
      <w:pgSz w:w="12240" w:h="15840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0322B"/>
    <w:multiLevelType w:val="hybridMultilevel"/>
    <w:tmpl w:val="0FF2328A"/>
    <w:lvl w:ilvl="0" w:tplc="BF4C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46830"/>
    <w:multiLevelType w:val="hybridMultilevel"/>
    <w:tmpl w:val="B34CFA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D0"/>
    <w:rsid w:val="00001443"/>
    <w:rsid w:val="000216EB"/>
    <w:rsid w:val="0003215F"/>
    <w:rsid w:val="000508AC"/>
    <w:rsid w:val="00055CC5"/>
    <w:rsid w:val="000563A5"/>
    <w:rsid w:val="00071022"/>
    <w:rsid w:val="000A0E82"/>
    <w:rsid w:val="000C3F18"/>
    <w:rsid w:val="000D7B17"/>
    <w:rsid w:val="000E1929"/>
    <w:rsid w:val="000E6210"/>
    <w:rsid w:val="000F3EFA"/>
    <w:rsid w:val="000F458E"/>
    <w:rsid w:val="0013227D"/>
    <w:rsid w:val="0017077F"/>
    <w:rsid w:val="00181088"/>
    <w:rsid w:val="0018637C"/>
    <w:rsid w:val="00191645"/>
    <w:rsid w:val="001955D7"/>
    <w:rsid w:val="001B0049"/>
    <w:rsid w:val="001C6B22"/>
    <w:rsid w:val="001D5152"/>
    <w:rsid w:val="001F1120"/>
    <w:rsid w:val="001F79E8"/>
    <w:rsid w:val="002266F0"/>
    <w:rsid w:val="002351FB"/>
    <w:rsid w:val="00244BD7"/>
    <w:rsid w:val="00263A5C"/>
    <w:rsid w:val="002802C7"/>
    <w:rsid w:val="002B15A3"/>
    <w:rsid w:val="002D2022"/>
    <w:rsid w:val="002E1A98"/>
    <w:rsid w:val="002E5940"/>
    <w:rsid w:val="003064F8"/>
    <w:rsid w:val="00347ABE"/>
    <w:rsid w:val="003557B3"/>
    <w:rsid w:val="003744FF"/>
    <w:rsid w:val="003C5A49"/>
    <w:rsid w:val="003D18AD"/>
    <w:rsid w:val="003E4CEE"/>
    <w:rsid w:val="003E70D4"/>
    <w:rsid w:val="00400B9F"/>
    <w:rsid w:val="00423647"/>
    <w:rsid w:val="0044423F"/>
    <w:rsid w:val="0046093F"/>
    <w:rsid w:val="00481C76"/>
    <w:rsid w:val="00490A87"/>
    <w:rsid w:val="004C0501"/>
    <w:rsid w:val="004C4E95"/>
    <w:rsid w:val="004D2242"/>
    <w:rsid w:val="004D60E6"/>
    <w:rsid w:val="00502997"/>
    <w:rsid w:val="00510508"/>
    <w:rsid w:val="005226FB"/>
    <w:rsid w:val="00525539"/>
    <w:rsid w:val="00527618"/>
    <w:rsid w:val="00556A18"/>
    <w:rsid w:val="00565039"/>
    <w:rsid w:val="00572433"/>
    <w:rsid w:val="005774A1"/>
    <w:rsid w:val="005B3DBD"/>
    <w:rsid w:val="005D0594"/>
    <w:rsid w:val="005D0F2B"/>
    <w:rsid w:val="005D5819"/>
    <w:rsid w:val="005F1B7A"/>
    <w:rsid w:val="006042DB"/>
    <w:rsid w:val="006310EA"/>
    <w:rsid w:val="0065207E"/>
    <w:rsid w:val="006568A9"/>
    <w:rsid w:val="006B51C9"/>
    <w:rsid w:val="006C03FA"/>
    <w:rsid w:val="006C4B05"/>
    <w:rsid w:val="006C4DA8"/>
    <w:rsid w:val="006C6B33"/>
    <w:rsid w:val="006C705A"/>
    <w:rsid w:val="006D465D"/>
    <w:rsid w:val="006E12E6"/>
    <w:rsid w:val="006E6045"/>
    <w:rsid w:val="00701910"/>
    <w:rsid w:val="0071547F"/>
    <w:rsid w:val="00731980"/>
    <w:rsid w:val="007328D3"/>
    <w:rsid w:val="00737C5C"/>
    <w:rsid w:val="00741D22"/>
    <w:rsid w:val="007422A1"/>
    <w:rsid w:val="007846CB"/>
    <w:rsid w:val="007F598E"/>
    <w:rsid w:val="00805B7A"/>
    <w:rsid w:val="00824718"/>
    <w:rsid w:val="0084538C"/>
    <w:rsid w:val="00857978"/>
    <w:rsid w:val="00857B82"/>
    <w:rsid w:val="00865A74"/>
    <w:rsid w:val="00867AA2"/>
    <w:rsid w:val="008832AB"/>
    <w:rsid w:val="0088521D"/>
    <w:rsid w:val="008A6A0A"/>
    <w:rsid w:val="008B416B"/>
    <w:rsid w:val="009071F3"/>
    <w:rsid w:val="00933949"/>
    <w:rsid w:val="009417D2"/>
    <w:rsid w:val="0094367C"/>
    <w:rsid w:val="00943D92"/>
    <w:rsid w:val="00952EFA"/>
    <w:rsid w:val="009563AF"/>
    <w:rsid w:val="00956CD1"/>
    <w:rsid w:val="009726EA"/>
    <w:rsid w:val="00973DA0"/>
    <w:rsid w:val="009804C1"/>
    <w:rsid w:val="009B07EA"/>
    <w:rsid w:val="009D0BB6"/>
    <w:rsid w:val="009D4F44"/>
    <w:rsid w:val="00A1547D"/>
    <w:rsid w:val="00A15821"/>
    <w:rsid w:val="00A31364"/>
    <w:rsid w:val="00A420D1"/>
    <w:rsid w:val="00A437CA"/>
    <w:rsid w:val="00A56D48"/>
    <w:rsid w:val="00A65DB6"/>
    <w:rsid w:val="00A90B97"/>
    <w:rsid w:val="00AA7726"/>
    <w:rsid w:val="00AB0DB8"/>
    <w:rsid w:val="00AB4A2C"/>
    <w:rsid w:val="00AC7DA2"/>
    <w:rsid w:val="00B011BA"/>
    <w:rsid w:val="00B017CF"/>
    <w:rsid w:val="00B0180A"/>
    <w:rsid w:val="00B106B7"/>
    <w:rsid w:val="00B10E82"/>
    <w:rsid w:val="00B21E71"/>
    <w:rsid w:val="00B24DE8"/>
    <w:rsid w:val="00B4008A"/>
    <w:rsid w:val="00B51A10"/>
    <w:rsid w:val="00B666B4"/>
    <w:rsid w:val="00B668B4"/>
    <w:rsid w:val="00B75C67"/>
    <w:rsid w:val="00B81254"/>
    <w:rsid w:val="00BB4D1D"/>
    <w:rsid w:val="00BC405C"/>
    <w:rsid w:val="00BC5AA7"/>
    <w:rsid w:val="00BE0A4D"/>
    <w:rsid w:val="00BE4BBA"/>
    <w:rsid w:val="00BE790D"/>
    <w:rsid w:val="00BF212E"/>
    <w:rsid w:val="00C17AA4"/>
    <w:rsid w:val="00C3112F"/>
    <w:rsid w:val="00C32EBE"/>
    <w:rsid w:val="00C4092E"/>
    <w:rsid w:val="00C63ADA"/>
    <w:rsid w:val="00C64FCC"/>
    <w:rsid w:val="00C719DD"/>
    <w:rsid w:val="00CA5831"/>
    <w:rsid w:val="00CB6617"/>
    <w:rsid w:val="00CC0EBE"/>
    <w:rsid w:val="00CD22EF"/>
    <w:rsid w:val="00CD6680"/>
    <w:rsid w:val="00CE5A93"/>
    <w:rsid w:val="00CE5FA7"/>
    <w:rsid w:val="00CF7146"/>
    <w:rsid w:val="00D6673E"/>
    <w:rsid w:val="00D6760A"/>
    <w:rsid w:val="00D73105"/>
    <w:rsid w:val="00D75BC3"/>
    <w:rsid w:val="00D8348D"/>
    <w:rsid w:val="00D879BB"/>
    <w:rsid w:val="00DA4C34"/>
    <w:rsid w:val="00DB44B1"/>
    <w:rsid w:val="00DD1820"/>
    <w:rsid w:val="00DD7801"/>
    <w:rsid w:val="00DD7B16"/>
    <w:rsid w:val="00DE5841"/>
    <w:rsid w:val="00DE5987"/>
    <w:rsid w:val="00DF7020"/>
    <w:rsid w:val="00E04AF6"/>
    <w:rsid w:val="00E5443F"/>
    <w:rsid w:val="00E5535D"/>
    <w:rsid w:val="00E61D2E"/>
    <w:rsid w:val="00E72BD0"/>
    <w:rsid w:val="00E7616B"/>
    <w:rsid w:val="00E8375D"/>
    <w:rsid w:val="00E9253A"/>
    <w:rsid w:val="00EC2CA5"/>
    <w:rsid w:val="00ED276E"/>
    <w:rsid w:val="00ED58C9"/>
    <w:rsid w:val="00EF5631"/>
    <w:rsid w:val="00F06F1D"/>
    <w:rsid w:val="00F254E9"/>
    <w:rsid w:val="00F32D8A"/>
    <w:rsid w:val="00F81C45"/>
    <w:rsid w:val="00FB1231"/>
    <w:rsid w:val="00FB45BF"/>
    <w:rsid w:val="00FC2A5E"/>
    <w:rsid w:val="00FC357A"/>
    <w:rsid w:val="00FC4F8E"/>
    <w:rsid w:val="00FD1CBD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6D9D"/>
  <w15:chartTrackingRefBased/>
  <w15:docId w15:val="{E6CE2386-2D14-4FF3-970B-EFC69F07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4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6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60E6"/>
    <w:rPr>
      <w:rFonts w:ascii="Segoe UI" w:hAnsi="Segoe UI" w:cs="Segoe UI"/>
      <w:sz w:val="18"/>
      <w:szCs w:val="18"/>
    </w:rPr>
  </w:style>
  <w:style w:type="paragraph" w:customStyle="1" w:styleId="StandardWeb1">
    <w:name w:val="Standard (Web)1"/>
    <w:basedOn w:val="Normal"/>
    <w:rsid w:val="005F1B7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Zadanifontodlomka1">
    <w:name w:val="Zadani font odlomka1"/>
    <w:rsid w:val="005F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 Drpić</cp:lastModifiedBy>
  <cp:revision>195</cp:revision>
  <cp:lastPrinted>2017-12-21T16:21:00Z</cp:lastPrinted>
  <dcterms:created xsi:type="dcterms:W3CDTF">2017-11-28T11:41:00Z</dcterms:created>
  <dcterms:modified xsi:type="dcterms:W3CDTF">2020-05-14T11:45:00Z</dcterms:modified>
</cp:coreProperties>
</file>