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D2" w:rsidRPr="00502997" w:rsidRDefault="009417D2" w:rsidP="00572433">
      <w:pPr>
        <w:pStyle w:val="StandardWeb"/>
        <w:shd w:val="clear" w:color="auto" w:fill="FFFFFF"/>
        <w:contextualSpacing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Na temelju članka 14. Zakona o proračunu (»Narodne novine« broj 87/08, 136/12 i 15/15) i članka 23. Statuta Općine (»Službene novine Primorsko - goranske županije » broj 26/09, 43/09 i 14/13) Općinsko vijeće Općine Malinska - Dubašnica, na sjednici održanoj dana </w:t>
      </w:r>
      <w:r w:rsidR="0000661E">
        <w:rPr>
          <w:rFonts w:asciiTheme="minorHAnsi" w:hAnsiTheme="minorHAnsi" w:cstheme="minorHAnsi"/>
          <w:color w:val="000000"/>
          <w:sz w:val="23"/>
          <w:szCs w:val="23"/>
        </w:rPr>
        <w:t xml:space="preserve">19. prosinca 2018. godine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donijelo je</w:t>
      </w:r>
    </w:p>
    <w:p w:rsidR="00C4092E" w:rsidRPr="00502997" w:rsidRDefault="00C4092E" w:rsidP="00572433">
      <w:pPr>
        <w:pStyle w:val="StandardWeb"/>
        <w:shd w:val="clear" w:color="auto" w:fill="FFFFFF"/>
        <w:contextualSpacing/>
        <w:jc w:val="center"/>
        <w:rPr>
          <w:rFonts w:asciiTheme="minorHAnsi" w:hAnsiTheme="minorHAnsi" w:cstheme="minorHAnsi"/>
          <w:bCs/>
          <w:color w:val="000000"/>
          <w:sz w:val="23"/>
          <w:szCs w:val="23"/>
        </w:rPr>
      </w:pPr>
    </w:p>
    <w:p w:rsidR="00181088" w:rsidRDefault="00181088" w:rsidP="00572433">
      <w:pPr>
        <w:pStyle w:val="StandardWeb"/>
        <w:shd w:val="clear" w:color="auto" w:fill="FFFFFF"/>
        <w:contextualSpacing/>
        <w:jc w:val="center"/>
        <w:rPr>
          <w:rFonts w:asciiTheme="minorHAnsi" w:hAnsiTheme="minorHAnsi" w:cstheme="minorHAnsi"/>
          <w:bCs/>
          <w:color w:val="000000"/>
          <w:spacing w:val="60"/>
          <w:sz w:val="28"/>
          <w:szCs w:val="23"/>
        </w:rPr>
      </w:pPr>
    </w:p>
    <w:p w:rsidR="009417D2" w:rsidRPr="00502997" w:rsidRDefault="009417D2" w:rsidP="00572433">
      <w:pPr>
        <w:pStyle w:val="StandardWeb"/>
        <w:shd w:val="clear" w:color="auto" w:fill="FFFFFF"/>
        <w:contextualSpacing/>
        <w:jc w:val="center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181088">
        <w:rPr>
          <w:rFonts w:asciiTheme="minorHAnsi" w:hAnsiTheme="minorHAnsi" w:cstheme="minorHAnsi"/>
          <w:bCs/>
          <w:color w:val="000000"/>
          <w:spacing w:val="60"/>
          <w:sz w:val="28"/>
          <w:szCs w:val="23"/>
        </w:rPr>
        <w:t>ODLUKU</w:t>
      </w:r>
      <w:r w:rsidRPr="00181088">
        <w:rPr>
          <w:rFonts w:asciiTheme="minorHAnsi" w:hAnsiTheme="minorHAnsi" w:cstheme="minorHAnsi"/>
          <w:bCs/>
          <w:color w:val="000000"/>
          <w:sz w:val="23"/>
          <w:szCs w:val="23"/>
        </w:rPr>
        <w:br/>
      </w:r>
      <w:r w:rsidRPr="00502997">
        <w:rPr>
          <w:rFonts w:asciiTheme="minorHAnsi" w:hAnsiTheme="minorHAnsi" w:cstheme="minorHAnsi"/>
          <w:bCs/>
          <w:color w:val="000000"/>
          <w:sz w:val="23"/>
          <w:szCs w:val="23"/>
        </w:rPr>
        <w:t>o izvršavanju Proračuna Općine Malinska-Dubašnica za 201</w:t>
      </w:r>
      <w:r w:rsidR="00071022" w:rsidRPr="00502997">
        <w:rPr>
          <w:rFonts w:asciiTheme="minorHAnsi" w:hAnsiTheme="minorHAnsi" w:cstheme="minorHAnsi"/>
          <w:bCs/>
          <w:color w:val="000000"/>
          <w:sz w:val="23"/>
          <w:szCs w:val="23"/>
        </w:rPr>
        <w:t>9</w:t>
      </w:r>
      <w:r w:rsidRPr="00502997">
        <w:rPr>
          <w:rFonts w:asciiTheme="minorHAnsi" w:hAnsiTheme="minorHAnsi" w:cstheme="minorHAnsi"/>
          <w:bCs/>
          <w:color w:val="000000"/>
          <w:sz w:val="23"/>
          <w:szCs w:val="23"/>
        </w:rPr>
        <w:t>. godinu</w:t>
      </w:r>
    </w:p>
    <w:p w:rsidR="00C4092E" w:rsidRDefault="00C4092E" w:rsidP="00572433">
      <w:pPr>
        <w:pStyle w:val="StandardWeb"/>
        <w:shd w:val="clear" w:color="auto" w:fill="FFFFFF"/>
        <w:contextualSpacing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181088" w:rsidRPr="00502997" w:rsidRDefault="00181088" w:rsidP="00572433">
      <w:pPr>
        <w:pStyle w:val="StandardWeb"/>
        <w:shd w:val="clear" w:color="auto" w:fill="FFFFFF"/>
        <w:contextualSpacing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OPĆE ODREDBE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1.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Ovom Odlukom uređuje se struktura prihoda i primitaka te rashoda i izdataka Proračuna, njegovo izvršavanje, opseg zaduživanja i jamstava, upravljanje dugom</w:t>
      </w:r>
      <w:r w:rsidR="00400B9F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,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financijskom i nefinancijskom imovinom, </w:t>
      </w:r>
      <w:r w:rsidR="00400B9F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te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prava i obveze </w:t>
      </w:r>
      <w:r w:rsidR="00D6673E" w:rsidRPr="00502997">
        <w:rPr>
          <w:rFonts w:asciiTheme="minorHAnsi" w:hAnsiTheme="minorHAnsi" w:cstheme="minorHAnsi"/>
          <w:color w:val="000000"/>
          <w:sz w:val="23"/>
          <w:szCs w:val="23"/>
        </w:rPr>
        <w:t>korisnika proračunskih sredstava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, ovlasti Općinskog načelnika</w:t>
      </w:r>
      <w:r w:rsidR="00D6673E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u izvršavanju Proračuna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, te druga pitanja u </w:t>
      </w:r>
      <w:r w:rsidR="00D6673E" w:rsidRPr="00502997">
        <w:rPr>
          <w:rFonts w:asciiTheme="minorHAnsi" w:hAnsiTheme="minorHAnsi" w:cstheme="minorHAnsi"/>
          <w:color w:val="000000"/>
          <w:sz w:val="23"/>
          <w:szCs w:val="23"/>
        </w:rPr>
        <w:t>svezi s izvršavanjem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Proračuna.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2.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Proračun se donosi i izvršava u skladu s načelima jedinstva i točnosti proračuna, </w:t>
      </w:r>
      <w:r w:rsidR="00071022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jedne godine,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uravnoteženosti, obračunske jedinice, univerzalnosti, specifikacije, dobrog financijskog upravljanja i transparentnosti.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3.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Ako se tijekom godine usvoje odluke i drugi propisi na osnovi kojih nastaju nove obveze za Proračun, sredstva će se osigurati u Proračunu za sljedeću proračunsku godinu u skladu s trogodišnjim fiskalnim projekcijama i mogućnostima.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SADRŽAJ PRORAČUNA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4.</w:t>
      </w:r>
    </w:p>
    <w:p w:rsidR="000216EB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Proračun se sastoji od </w:t>
      </w:r>
      <w:r w:rsidR="000563A5" w:rsidRPr="00502997">
        <w:rPr>
          <w:rFonts w:asciiTheme="minorHAnsi" w:hAnsiTheme="minorHAnsi" w:cstheme="minorHAnsi"/>
          <w:color w:val="000000"/>
          <w:sz w:val="23"/>
          <w:szCs w:val="23"/>
        </w:rPr>
        <w:t>o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pćeg i posebnog dijela</w:t>
      </w:r>
      <w:r w:rsidR="000563A5" w:rsidRPr="00502997">
        <w:rPr>
          <w:rFonts w:asciiTheme="minorHAnsi" w:hAnsiTheme="minorHAnsi" w:cstheme="minorHAnsi"/>
          <w:color w:val="000000"/>
          <w:sz w:val="23"/>
          <w:szCs w:val="23"/>
        </w:rPr>
        <w:t>,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te plana razvojnih programa.</w:t>
      </w:r>
      <w:r w:rsidR="000563A5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Opći dio Proračuna čini Račun prihoda i rashoda i Račun financiranja.</w:t>
      </w:r>
      <w:r w:rsidR="000563A5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Račun prihoda i rashoda sastoji se od prihoda od poreza, pomoći, prihoda od imovine, prihoda od pristojbi i naknada, ostalih prihoda i prihoda od prodaje nefinancijske imovine. Prihodima se financiraju rashodi utvrđeni za financiranje javnih potreba na razini Općine na temelju zakonskih i drugih propisa.</w:t>
      </w:r>
      <w:r w:rsidR="000563A5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U Računu financiranja iskazuju se primici od financijske imovine i zaduživanja te izdaci za financijsku imovinu i otplatu kredita i zajmova.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Posebni dio Proračuna sastoji se od plana rashoda i izdataka proračunskih korisnika iskazanih po vrstama, raspoređenih u programe koji se sastoje od aktivnosti i projekata.</w:t>
      </w:r>
    </w:p>
    <w:p w:rsidR="00FC4F8E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Uz proračun donosi se Plan razvojnih programa. Plan razvojnih programa je dokument sastavljen za trogodišnje razdoblje, koji sadrži ciljeve i prioritete razvoja povezane s programskom i organizacijskom klasifikacijom proračuna. 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071F3" w:rsidRPr="00502997" w:rsidRDefault="009071F3">
      <w:pPr>
        <w:rPr>
          <w:rFonts w:eastAsia="Times New Roman" w:cstheme="minorHAnsi"/>
          <w:color w:val="000000"/>
          <w:sz w:val="23"/>
          <w:szCs w:val="23"/>
          <w:lang w:eastAsia="hr-HR"/>
        </w:rPr>
      </w:pPr>
      <w:r w:rsidRPr="00502997">
        <w:rPr>
          <w:rFonts w:cstheme="minorHAnsi"/>
          <w:color w:val="000000"/>
          <w:sz w:val="23"/>
          <w:szCs w:val="23"/>
        </w:rPr>
        <w:br w:type="page"/>
      </w:r>
    </w:p>
    <w:p w:rsidR="009417D2" w:rsidRPr="0050299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lastRenderedPageBreak/>
        <w:t>IZVRŠAVANJE PRORAČUNA</w:t>
      </w:r>
    </w:p>
    <w:p w:rsidR="00952EFA" w:rsidRPr="00502997" w:rsidRDefault="00952EFA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5.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Ako se u tijeku proračunske godine zbog nastanka novih obveza za Proračun ili zbog promjena gospodarskih kretanja povećaju rashodi </w:t>
      </w:r>
      <w:r w:rsidR="005226FB" w:rsidRPr="00502997">
        <w:rPr>
          <w:rFonts w:asciiTheme="minorHAnsi" w:hAnsiTheme="minorHAnsi" w:cstheme="minorHAnsi"/>
          <w:color w:val="000000"/>
          <w:sz w:val="23"/>
          <w:szCs w:val="23"/>
        </w:rPr>
        <w:t>i/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ili izdaci, odnosno smanje prihodi </w:t>
      </w:r>
      <w:r w:rsidR="005226FB" w:rsidRPr="00502997">
        <w:rPr>
          <w:rFonts w:asciiTheme="minorHAnsi" w:hAnsiTheme="minorHAnsi" w:cstheme="minorHAnsi"/>
          <w:color w:val="000000"/>
          <w:sz w:val="23"/>
          <w:szCs w:val="23"/>
        </w:rPr>
        <w:t>i/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ili primici Proračuna, Općinski načelnik može obustaviti izvršavanje pojedinih rashoda </w:t>
      </w:r>
      <w:r w:rsidR="005226FB" w:rsidRPr="00502997">
        <w:rPr>
          <w:rFonts w:asciiTheme="minorHAnsi" w:hAnsiTheme="minorHAnsi" w:cstheme="minorHAnsi"/>
          <w:color w:val="000000"/>
          <w:sz w:val="23"/>
          <w:szCs w:val="23"/>
        </w:rPr>
        <w:t>i/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ili izdataka najviše 45 dana.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Općinski načelnik donosi privremene mjere obustave. Ako se za vrijeme provođenja mjera privremene obustave izvršavanja Proračuna, Proračun ne može uravnotežiti, Općinski načelnik mora najkasnije u roku od 15 dana prije isteka roka za privremenu obustavu izvršavanja Proračuna predložiti izmjene i dopune Proračuna, kojima se ponovno uravnotežuju prihodi i primici odnosno rashodi i izdaci Proračuna.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6.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Plaćanje predujma moguće je samo iznimno i na temelju prethodne suglasnosti Općinskog načelnika.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7.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Općinski načelnik odobrava preraspodjelu sredstava na proračunskim stavkama najviše do 5% rashoda i izdataka na stavci koja se umanjuje. Općinski načelnik je obvezan uz polugodišnj</w:t>
      </w:r>
      <w:r w:rsidR="006568A9" w:rsidRPr="00502997">
        <w:rPr>
          <w:rFonts w:asciiTheme="minorHAnsi" w:hAnsiTheme="minorHAnsi" w:cstheme="minorHAnsi"/>
          <w:color w:val="000000"/>
          <w:sz w:val="23"/>
          <w:szCs w:val="23"/>
        </w:rPr>
        <w:t>i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i godišnj</w:t>
      </w:r>
      <w:r w:rsidR="006568A9" w:rsidRPr="00502997">
        <w:rPr>
          <w:rFonts w:asciiTheme="minorHAnsi" w:hAnsiTheme="minorHAnsi" w:cstheme="minorHAnsi"/>
          <w:color w:val="000000"/>
          <w:sz w:val="23"/>
          <w:szCs w:val="23"/>
        </w:rPr>
        <w:t>i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izvješ</w:t>
      </w:r>
      <w:r w:rsidR="006568A9" w:rsidRPr="00502997">
        <w:rPr>
          <w:rFonts w:asciiTheme="minorHAnsi" w:hAnsiTheme="minorHAnsi" w:cstheme="minorHAnsi"/>
          <w:color w:val="000000"/>
          <w:sz w:val="23"/>
          <w:szCs w:val="23"/>
        </w:rPr>
        <w:t>taj o izvršenju proračuna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izvijestiti Općinsko vijeće o preraspodjeli sredstava.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8.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Proračunska zaliha osigurava se u iznosu od 120.000,00 kn i koristit će se za zakonski utvrđene namjene. O korištenju sredstava proračunske zalihe odlučuje Općinski načelnik, koji je obvezan izvještavati Općinsko vijeće o korištenju iste.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9.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Proračun se izvršava od 01. siječnja do 31. prosinca 201</w:t>
      </w:r>
      <w:r w:rsidR="00BF212E" w:rsidRPr="00502997">
        <w:rPr>
          <w:rFonts w:asciiTheme="minorHAnsi" w:hAnsiTheme="minorHAnsi" w:cstheme="minorHAnsi"/>
          <w:color w:val="000000"/>
          <w:sz w:val="23"/>
          <w:szCs w:val="23"/>
        </w:rPr>
        <w:t>9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. godine.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O namjeni viška prihoda i pokriću manjka iz prethodne godine odlučuje Općinsko vijeće pri donošenju Godišnjeg </w:t>
      </w:r>
      <w:r w:rsidR="000D7B17" w:rsidRPr="00502997">
        <w:rPr>
          <w:rFonts w:asciiTheme="minorHAnsi" w:hAnsiTheme="minorHAnsi" w:cstheme="minorHAnsi"/>
          <w:color w:val="000000"/>
          <w:sz w:val="23"/>
          <w:szCs w:val="23"/>
        </w:rPr>
        <w:t>izvješ</w:t>
      </w:r>
      <w:r w:rsidR="002802C7" w:rsidRPr="00502997">
        <w:rPr>
          <w:rFonts w:asciiTheme="minorHAnsi" w:hAnsiTheme="minorHAnsi" w:cstheme="minorHAnsi"/>
          <w:color w:val="000000"/>
          <w:sz w:val="23"/>
          <w:szCs w:val="23"/>
        </w:rPr>
        <w:t>t</w:t>
      </w:r>
      <w:r w:rsidR="000D7B17" w:rsidRPr="00502997">
        <w:rPr>
          <w:rFonts w:asciiTheme="minorHAnsi" w:hAnsiTheme="minorHAnsi" w:cstheme="minorHAnsi"/>
          <w:color w:val="000000"/>
          <w:sz w:val="23"/>
          <w:szCs w:val="23"/>
        </w:rPr>
        <w:t>a</w:t>
      </w:r>
      <w:r w:rsidR="002802C7" w:rsidRPr="00502997">
        <w:rPr>
          <w:rFonts w:asciiTheme="minorHAnsi" w:hAnsiTheme="minorHAnsi" w:cstheme="minorHAnsi"/>
          <w:color w:val="000000"/>
          <w:sz w:val="23"/>
          <w:szCs w:val="23"/>
        </w:rPr>
        <w:t>ja</w:t>
      </w:r>
      <w:r w:rsidR="000D7B17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o izvršenju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proračuna za 201</w:t>
      </w:r>
      <w:r w:rsidR="00BF212E" w:rsidRPr="00502997">
        <w:rPr>
          <w:rFonts w:asciiTheme="minorHAnsi" w:hAnsiTheme="minorHAnsi" w:cstheme="minorHAnsi"/>
          <w:color w:val="000000"/>
          <w:sz w:val="23"/>
          <w:szCs w:val="23"/>
        </w:rPr>
        <w:t>8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. godinu.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Polugodišnji izvještaj o izvršenju Proračuna dostavlja se Općinskom načelniku do 31. srpnja tekuće godine. Općinski načelnik podnosi Općinskom vijeću, na donošenje polugodišnji izvještaj o izvršenju Proračuna do 15. rujna tekuće godine.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Godišnji izvještaj o izvršenju Proračuna dostavlja se Općinskom načelniku do 1. svibnja tekuće godine za prethodnu godinu. Općinski načelnik podnosi Općinskom vijeću na donošenje godišnji izvještaj o izvršenju Proračuna do 1. lipnja tekuće godine za prethodnu godinu.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Općinski načelnik godišnji </w:t>
      </w:r>
      <w:r w:rsidR="00AA7726" w:rsidRPr="00502997">
        <w:rPr>
          <w:rFonts w:asciiTheme="minorHAnsi" w:hAnsiTheme="minorHAnsi" w:cstheme="minorHAnsi"/>
          <w:color w:val="000000"/>
          <w:sz w:val="23"/>
          <w:szCs w:val="23"/>
        </w:rPr>
        <w:t>izvještaj o izvršenju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Proračuna dostavlja Ministarstvu financija i Državnom uredu za reviziju u roku od 15 dana nakon što ga usvoji Općinsko vijeće.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B011BA" w:rsidRPr="00502997" w:rsidRDefault="00B011BA">
      <w:pPr>
        <w:rPr>
          <w:rFonts w:eastAsia="Times New Roman" w:cstheme="minorHAnsi"/>
          <w:color w:val="000000"/>
          <w:sz w:val="23"/>
          <w:szCs w:val="23"/>
          <w:lang w:eastAsia="hr-HR"/>
        </w:rPr>
      </w:pPr>
      <w:r w:rsidRPr="00502997">
        <w:rPr>
          <w:rFonts w:cstheme="minorHAnsi"/>
          <w:color w:val="000000"/>
          <w:sz w:val="23"/>
          <w:szCs w:val="23"/>
        </w:rPr>
        <w:br w:type="page"/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lastRenderedPageBreak/>
        <w:t>Članak 10.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Prihodi Proračuna ubiru se i uplaćuju na žiro račun Proračuna Općine Malinska-Dubašnica u skladu sa Zakonom i drugim propisima, neovisno o visini prihoda planiranih u Proračunu.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Otplate glavnica i kamata od zaduživanja i danih jamstava mogu se izvršavati u iznosima iznad planiranih.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Ako aktivnosti i projekti za koje su sredstva osigurana u Proračunu tekuće godine nisu izvršeni do visine utvrđene Proračunom mogu se u toj visini izvršavati u sljedećoj godini, uz prethodnu suglasnost Općinskog načelnika.</w:t>
      </w:r>
    </w:p>
    <w:p w:rsidR="00B017CF" w:rsidRPr="00502997" w:rsidRDefault="00B017CF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NAMJENSKI PRIHODI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11.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Namjenski prihodi i primici koji nisu iskorišteni u prethodnoj godini prenose se u proračun za tekuću proračunsku godinu.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Ako su namjenski prihodi i primici uplaćeni u nižem opsegu nego što je to iskazano u Proračunu, </w:t>
      </w:r>
      <w:r w:rsidR="006C03FA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Općina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može preuzeti i plaćati obveze samo u visini stvarno uplaćenih, odnosno raspoloživih sredstava.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Uplaćeni i preneseni, a manje planirani namjenski prihodi i primici mogu se izvršavati iznad iznosa utvrđenih u Proračunu, a do visine uplaćenih, odnosno prenesenih sredstava.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Uplaćeni i preneseni a manje planirani namjenski primici od zaduživanja mogu se izvršavati iznad iznosa utvrđenih u Proračunu, </w:t>
      </w:r>
      <w:r w:rsidR="006C03FA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a do visine uplaćenih, odnosno prenesenih sredstava,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uz prethodnu suglasnost Načelnika.</w:t>
      </w:r>
    </w:p>
    <w:p w:rsidR="005D5819" w:rsidRPr="00502997" w:rsidRDefault="005D5819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ISPLATA SREDSTAVA IZ PRORAČUNA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12.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Nalogodavac i odgovorna osoba za izvršavanje proračuna u cjelini je Općinski načelnik.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U okviru svog djelokruga i ovlasti Pročelnik Jedinstvenog upravnog odjela odgovoran je za provedbu Odluke o izvršavanju Proračuna, kao i za naplatu i prikupljanje prihoda i primitaka, tako i za izvršavanje svih rashoda i izdataka sukladno namjenama i iznosima utvrđenim u posebnom dijelu Proračuna u okviru odgovarajućeg razdjela.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Isplata mora biti sukladna proračunu, uz valjane knjigovodstvene isprave ovjerene od odgovorne osobe.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Aktivnosti i projekti financirani iz sredstava Europske unije, te kapitalni projekti, koji nisu izvršeni do kraja 201</w:t>
      </w:r>
      <w:r w:rsidR="001B0049" w:rsidRPr="00502997">
        <w:rPr>
          <w:rFonts w:asciiTheme="minorHAnsi" w:hAnsiTheme="minorHAnsi" w:cstheme="minorHAnsi"/>
          <w:color w:val="000000"/>
          <w:sz w:val="23"/>
          <w:szCs w:val="23"/>
        </w:rPr>
        <w:t>8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. godine, mogu se pre</w:t>
      </w:r>
      <w:r w:rsidR="001B0049" w:rsidRPr="00502997">
        <w:rPr>
          <w:rFonts w:asciiTheme="minorHAnsi" w:hAnsiTheme="minorHAnsi" w:cstheme="minorHAnsi"/>
          <w:color w:val="000000"/>
          <w:sz w:val="23"/>
          <w:szCs w:val="23"/>
        </w:rPr>
        <w:t>nijeti i izvršavati u 2019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. godini, pod uvjetom da su proračunska sredstva, koja su za njihovu provedbu bila osigurana u Proračunu Općine za 201</w:t>
      </w:r>
      <w:r w:rsidR="001B0049" w:rsidRPr="00502997">
        <w:rPr>
          <w:rFonts w:asciiTheme="minorHAnsi" w:hAnsiTheme="minorHAnsi" w:cstheme="minorHAnsi"/>
          <w:color w:val="000000"/>
          <w:sz w:val="23"/>
          <w:szCs w:val="23"/>
        </w:rPr>
        <w:t>8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. godinu, na kraju 201</w:t>
      </w:r>
      <w:r w:rsidR="001B0049" w:rsidRPr="00502997">
        <w:rPr>
          <w:rFonts w:asciiTheme="minorHAnsi" w:hAnsiTheme="minorHAnsi" w:cstheme="minorHAnsi"/>
          <w:color w:val="000000"/>
          <w:sz w:val="23"/>
          <w:szCs w:val="23"/>
        </w:rPr>
        <w:t>8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. godine ostala neizvršena ili izvršena u iznosu manjem od planiranog.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13.</w:t>
      </w:r>
    </w:p>
    <w:p w:rsidR="009417D2" w:rsidRPr="00502997" w:rsidRDefault="008A6A0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I</w:t>
      </w:r>
      <w:r w:rsidR="009417D2" w:rsidRPr="00502997">
        <w:rPr>
          <w:rFonts w:asciiTheme="minorHAnsi" w:hAnsiTheme="minorHAnsi" w:cstheme="minorHAnsi"/>
          <w:color w:val="000000"/>
          <w:sz w:val="23"/>
          <w:szCs w:val="23"/>
        </w:rPr>
        <w:t>splat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a</w:t>
      </w:r>
      <w:r w:rsidR="009417D2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sredstava za nabavu roba, obavljanje usluga i ustupanje radova mora se temeljiti na propisima o javnoj nabavi.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B011BA" w:rsidRPr="00502997" w:rsidRDefault="00B011BA">
      <w:pPr>
        <w:rPr>
          <w:rFonts w:eastAsia="Times New Roman" w:cstheme="minorHAnsi"/>
          <w:color w:val="000000"/>
          <w:sz w:val="23"/>
          <w:szCs w:val="23"/>
          <w:lang w:eastAsia="hr-HR"/>
        </w:rPr>
      </w:pPr>
      <w:r w:rsidRPr="00502997">
        <w:rPr>
          <w:rFonts w:cstheme="minorHAnsi"/>
          <w:color w:val="000000"/>
          <w:sz w:val="23"/>
          <w:szCs w:val="23"/>
        </w:rPr>
        <w:br w:type="page"/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lastRenderedPageBreak/>
        <w:t>Članak 14.</w:t>
      </w:r>
    </w:p>
    <w:p w:rsidR="000E1929" w:rsidRPr="00502997" w:rsidRDefault="000E1929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Sredstva raspoređena u razdjelu 001 u okviru Glave 00101, koja se odnose na rashode za zaposlene, obračunavat će se i isplaćivati sukladno odredbama općih akata Općine Malinske-Dubašnica, odnosno zakona, kojima se uređuju plaće dužnosnika, službenika i namješte</w:t>
      </w:r>
      <w:r w:rsidR="000508AC" w:rsidRPr="00502997">
        <w:rPr>
          <w:rFonts w:asciiTheme="minorHAnsi" w:hAnsiTheme="minorHAnsi" w:cstheme="minorHAnsi"/>
          <w:color w:val="000000"/>
          <w:sz w:val="23"/>
          <w:szCs w:val="23"/>
        </w:rPr>
        <w:t>nika Općine Malinska-Dubašnica.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Sredstva raspoređena u Razdjelu 002</w:t>
      </w:r>
      <w:r w:rsidR="00F06F1D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u okviru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Glav</w:t>
      </w:r>
      <w:r w:rsidR="00F06F1D" w:rsidRPr="00502997">
        <w:rPr>
          <w:rFonts w:asciiTheme="minorHAnsi" w:hAnsiTheme="minorHAnsi" w:cstheme="minorHAnsi"/>
          <w:color w:val="000000"/>
          <w:sz w:val="23"/>
          <w:szCs w:val="23"/>
        </w:rPr>
        <w:t>e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00201</w:t>
      </w:r>
      <w:r w:rsidR="00F254E9" w:rsidRPr="00502997">
        <w:rPr>
          <w:rFonts w:asciiTheme="minorHAnsi" w:hAnsiTheme="minorHAnsi" w:cstheme="minorHAnsi"/>
          <w:color w:val="000000"/>
          <w:sz w:val="23"/>
          <w:szCs w:val="23"/>
        </w:rPr>
        <w:t>,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koja se odnose na rad političkih stranaka i nezavisnih listi zastupljenih u Općinskom vijeću, naknade troškova za rad članova Općinskog vijeća i članova njihovih radnih tijela, te drugih tijela Općinskog vijeća </w:t>
      </w:r>
      <w:r w:rsidR="00BC5AA7" w:rsidRPr="00502997">
        <w:rPr>
          <w:rFonts w:asciiTheme="minorHAnsi" w:hAnsiTheme="minorHAnsi" w:cstheme="minorHAnsi"/>
          <w:color w:val="000000"/>
          <w:sz w:val="23"/>
          <w:szCs w:val="23"/>
        </w:rPr>
        <w:t>obračunavat će se i isplaćivati</w:t>
      </w:r>
      <w:r w:rsidR="007422A1" w:rsidRPr="00502997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temeljem</w:t>
      </w:r>
      <w:r w:rsidR="00BE0A4D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Odluka Općinskog vijeća, po nalogu </w:t>
      </w:r>
      <w:r w:rsidR="008B416B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Općinskog </w:t>
      </w:r>
      <w:r w:rsidR="00BC5AA7" w:rsidRPr="00502997">
        <w:rPr>
          <w:rFonts w:asciiTheme="minorHAnsi" w:hAnsiTheme="minorHAnsi" w:cstheme="minorHAnsi"/>
          <w:color w:val="000000"/>
          <w:sz w:val="23"/>
          <w:szCs w:val="23"/>
        </w:rPr>
        <w:t>načel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nika.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Naknade troškova za rad vijeća mjesnih odbora, isplaćivat će se temeljem odluk</w:t>
      </w:r>
      <w:r w:rsidR="00C32EBE" w:rsidRPr="00502997">
        <w:rPr>
          <w:rFonts w:asciiTheme="minorHAnsi" w:hAnsiTheme="minorHAnsi" w:cstheme="minorHAnsi"/>
          <w:color w:val="000000"/>
          <w:sz w:val="23"/>
          <w:szCs w:val="23"/>
        </w:rPr>
        <w:t>a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C32EBE" w:rsidRPr="00502997">
        <w:rPr>
          <w:rFonts w:asciiTheme="minorHAnsi" w:hAnsiTheme="minorHAnsi" w:cstheme="minorHAnsi"/>
          <w:color w:val="000000"/>
          <w:sz w:val="23"/>
          <w:szCs w:val="23"/>
        </w:rPr>
        <w:t>O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pćinskog vijeća, po nalogu Općinskog načelnika.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15.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Pogrešno ili više uplaćeni prihodi u Proračun, vraćaju se uplatiteljima na teret tih prihoda.</w:t>
      </w:r>
    </w:p>
    <w:p w:rsidR="006C4DA8" w:rsidRPr="00502997" w:rsidRDefault="006C4DA8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Pogrešno ili više uplaćeni prihodi u proračune prethodnih godina vraćaju se uplatiteljima na teret rashoda Proračuna tekuće godine.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sz w:val="23"/>
          <w:szCs w:val="23"/>
        </w:rPr>
      </w:pPr>
      <w:r w:rsidRPr="00502997">
        <w:rPr>
          <w:rFonts w:asciiTheme="minorHAnsi" w:hAnsiTheme="minorHAnsi" w:cstheme="minorHAnsi"/>
          <w:sz w:val="23"/>
          <w:szCs w:val="23"/>
        </w:rPr>
        <w:t xml:space="preserve">Nalog o povratu sredstava donosi </w:t>
      </w:r>
      <w:r w:rsidR="001B0049" w:rsidRPr="00502997">
        <w:rPr>
          <w:rFonts w:asciiTheme="minorHAnsi" w:hAnsiTheme="minorHAnsi" w:cstheme="minorHAnsi"/>
          <w:sz w:val="23"/>
          <w:szCs w:val="23"/>
        </w:rPr>
        <w:t xml:space="preserve">Općinski načelnik ili </w:t>
      </w:r>
      <w:r w:rsidRPr="00502997">
        <w:rPr>
          <w:rFonts w:asciiTheme="minorHAnsi" w:hAnsiTheme="minorHAnsi" w:cstheme="minorHAnsi"/>
          <w:sz w:val="23"/>
          <w:szCs w:val="23"/>
        </w:rPr>
        <w:t>pročelnik na temelju dokumentiranog zahtjeva.</w:t>
      </w:r>
    </w:p>
    <w:p w:rsidR="00D8348D" w:rsidRPr="00502997" w:rsidRDefault="00D8348D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16.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Instrumente osiguranja plaćanja, kojima se na teret Proračuna stvaraju obveze, izdaje i potpisuje Općinski načelnik.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Instrumenti osiguranja plaćanja primljeni od pravnih osoba kao sredstvo osiguranja naplate potraživanja ili izvođenja radova i usluga evidentiraju se i čuvaju u </w:t>
      </w:r>
      <w:r w:rsidR="0084538C" w:rsidRPr="00502997">
        <w:rPr>
          <w:rFonts w:asciiTheme="minorHAnsi" w:hAnsiTheme="minorHAnsi" w:cstheme="minorHAnsi"/>
          <w:color w:val="000000"/>
          <w:sz w:val="23"/>
          <w:szCs w:val="23"/>
        </w:rPr>
        <w:t>Odsjeku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za proračun, financije i društvene djelatnosti.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UPRAVLJANJE FINANCIJSKOM I NEFINANCIJSKOM IMOVINOM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17.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Imovinu Općine čine financijska i nefinancijska imovina kojom upravlja Općinski načelnik u skladu s posebnim propisima i Statutom Općine.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Sredstva za osiguranje nefinancijske dugotrajne imovine osigurana su u proračunu općine.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18.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Raspoloživim novčanim sredstvima na računu Proračuna upravlja Općinski </w:t>
      </w:r>
      <w:r w:rsidR="00055CC5" w:rsidRPr="00502997">
        <w:rPr>
          <w:rFonts w:asciiTheme="minorHAnsi" w:hAnsiTheme="minorHAnsi" w:cstheme="minorHAnsi"/>
          <w:color w:val="000000"/>
          <w:sz w:val="23"/>
          <w:szCs w:val="23"/>
        </w:rPr>
        <w:t>n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ačelnik.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Novčana sredstva iz stavka 1. ovog članka mogu se polagati u poslovnu banku, poštujući načela sigurnosti, likvidnosti i isplativosti ulaganja. Odluku o izboru banke donosi Općinski načelnik.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Načelnik može, sukladno zakonskim propisima, Ustanovama i društvima u vlasništvu Općine Malinska-Dubašnica, iz likvidnih sredstava Proračuna odobriti kratkoročnu pozajmicu uz kamatu u visini eskontne stope HNB i adekvatno osiguranje povrata pozajmice.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Odluku o oročavanju sredstava ili davanju kratkoročnih pozajmica donosi Općinski načelnik.</w:t>
      </w:r>
    </w:p>
    <w:p w:rsidR="00C4092E" w:rsidRPr="0050299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B011BA" w:rsidP="00A437CA">
      <w:pPr>
        <w:jc w:val="center"/>
        <w:rPr>
          <w:rFonts w:cstheme="minorHAnsi"/>
          <w:color w:val="000000"/>
          <w:sz w:val="23"/>
          <w:szCs w:val="23"/>
        </w:rPr>
      </w:pPr>
      <w:r w:rsidRPr="00502997">
        <w:rPr>
          <w:rFonts w:cstheme="minorHAnsi"/>
          <w:color w:val="000000"/>
          <w:sz w:val="23"/>
          <w:szCs w:val="23"/>
        </w:rPr>
        <w:br w:type="page"/>
      </w:r>
      <w:r w:rsidR="009417D2" w:rsidRPr="00502997">
        <w:rPr>
          <w:rFonts w:cstheme="minorHAnsi"/>
          <w:color w:val="000000"/>
          <w:sz w:val="23"/>
          <w:szCs w:val="23"/>
        </w:rPr>
        <w:lastRenderedPageBreak/>
        <w:t>Članak 19.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Općinsko vijeće može na prijedlog Općinskog načelnika odlučiti o kupnji dionica ili udjela u trgovačkom društvu ako su za kupnju osigurana sredstva u proračunu i ako se s time štiti interes Općine.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U slučaju da prestane javni interes za vlasništvo dionica ili udjela u kapitalu pravnih osoba, Općinsko vijeće, na prijedlog Općinskog načelnika može odlučiti da se dionice odnosno udjeli u kapitalu prodaju, ako to nije u suprotnosti s posebnim zakonom. Ostvarena sredstva od prodaje udjela i uloga u kapitalu koriste se samo za otplatu duga u Računu financiranja ili za nabavku nefinancijske i financijske imovine, ukoliko se spomenuta sredstva ostvare u iznosu većem od potrebnog za otplatu duga.</w:t>
      </w:r>
    </w:p>
    <w:p w:rsidR="009417D2" w:rsidRPr="009071F3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 osnivanju i prestanku pravnih osoba čiji je osnivač ili suosnivač Općina Malinska-Dubašnica, odlučuje Općinsko vijeće na prijedlog Općinskog načelnika.</w:t>
      </w:r>
    </w:p>
    <w:p w:rsidR="00C4092E" w:rsidRPr="009071F3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6B51C9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6B51C9">
        <w:rPr>
          <w:rFonts w:asciiTheme="minorHAnsi" w:hAnsiTheme="minorHAnsi" w:cstheme="minorHAnsi"/>
          <w:color w:val="000000"/>
          <w:sz w:val="23"/>
          <w:szCs w:val="23"/>
        </w:rPr>
        <w:t>Članak 20.</w:t>
      </w:r>
    </w:p>
    <w:p w:rsidR="009071F3" w:rsidRPr="006B51C9" w:rsidRDefault="00DD7B16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B51C9">
        <w:rPr>
          <w:rFonts w:asciiTheme="minorHAnsi" w:hAnsiTheme="minorHAnsi" w:cstheme="minorHAnsi"/>
          <w:color w:val="000000"/>
          <w:sz w:val="23"/>
          <w:szCs w:val="23"/>
        </w:rPr>
        <w:t xml:space="preserve">Općinski načelnik može u cijelosti ili djelomično otpisati potraživanja odnosno dug prema Općini ako bi troškovi postupka naplate potraživanja bili u nerazmjeru s visinom potraživanja odnosno zbog drugog opravdanog razloga, sukladno propisima. </w:t>
      </w:r>
    </w:p>
    <w:p w:rsidR="009071F3" w:rsidRPr="006B51C9" w:rsidRDefault="00DD7B16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B51C9">
        <w:rPr>
          <w:rFonts w:asciiTheme="minorHAnsi" w:hAnsiTheme="minorHAnsi" w:cstheme="minorHAnsi"/>
          <w:color w:val="000000"/>
          <w:sz w:val="23"/>
          <w:szCs w:val="23"/>
        </w:rPr>
        <w:t xml:space="preserve">Ukoliko posebnim propisom kojim je regulirana naplata određenih prihoda Proračuna nije uređeno drugačije, </w:t>
      </w:r>
      <w:r w:rsidR="009071F3" w:rsidRPr="006B51C9">
        <w:rPr>
          <w:rFonts w:asciiTheme="minorHAnsi" w:hAnsiTheme="minorHAnsi" w:cstheme="minorHAnsi"/>
          <w:color w:val="000000"/>
          <w:sz w:val="23"/>
          <w:szCs w:val="23"/>
        </w:rPr>
        <w:t xml:space="preserve">Općinski načelnik </w:t>
      </w:r>
      <w:r w:rsidRPr="006B51C9">
        <w:rPr>
          <w:rFonts w:asciiTheme="minorHAnsi" w:hAnsiTheme="minorHAnsi" w:cstheme="minorHAnsi"/>
          <w:color w:val="000000"/>
          <w:sz w:val="23"/>
          <w:szCs w:val="23"/>
        </w:rPr>
        <w:t xml:space="preserve">može na zahtjev dužnika uz primjereno osiguranje i ugovorene kamate odgoditi plaćanje ili odobriti obročnu uplatu duga ako time bitno poboljšava dužnikove mogućnosti otplate duga od kojega inače ne bi bilo moguće naplatiti cjelokupni dug.  </w:t>
      </w:r>
    </w:p>
    <w:p w:rsidR="00DD7B16" w:rsidRPr="009071F3" w:rsidRDefault="009071F3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B51C9">
        <w:rPr>
          <w:rFonts w:asciiTheme="minorHAnsi" w:hAnsiTheme="minorHAnsi" w:cstheme="minorHAnsi"/>
          <w:color w:val="000000"/>
          <w:sz w:val="23"/>
          <w:szCs w:val="23"/>
        </w:rPr>
        <w:t xml:space="preserve">Općinski načelnik </w:t>
      </w:r>
      <w:r w:rsidR="00DD7B16" w:rsidRPr="006B51C9">
        <w:rPr>
          <w:rFonts w:asciiTheme="minorHAnsi" w:hAnsiTheme="minorHAnsi" w:cstheme="minorHAnsi"/>
          <w:color w:val="000000"/>
          <w:sz w:val="23"/>
          <w:szCs w:val="23"/>
        </w:rPr>
        <w:t>može zahtijevati isplatu cjelokupnog duga ako odgođeno ili obročno odobreno plaćanje nije pravodobno uplaćeno u korist Proračuna.</w:t>
      </w:r>
    </w:p>
    <w:p w:rsidR="00C63ADA" w:rsidRPr="009071F3" w:rsidRDefault="00C63AD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VII. ZADUŽIVANJE I JAMSTVA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21.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Općina se može zaduživati za investicije uzimanjem kredita ili izdavanjem vrijednosnih papira, uz prethodnu suglasnost Vlade.</w:t>
      </w:r>
    </w:p>
    <w:p w:rsidR="009417D2" w:rsidRPr="00502997" w:rsidRDefault="00490A87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U</w:t>
      </w:r>
      <w:r w:rsidR="00D73105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kupni očekivani iznos </w:t>
      </w:r>
      <w:r w:rsidR="00824718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obveza po dugoročnim </w:t>
      </w:r>
      <w:r w:rsidR="00D73105" w:rsidRPr="00502997">
        <w:rPr>
          <w:rFonts w:asciiTheme="minorHAnsi" w:hAnsiTheme="minorHAnsi" w:cstheme="minorHAnsi"/>
          <w:color w:val="000000"/>
          <w:sz w:val="23"/>
          <w:szCs w:val="23"/>
        </w:rPr>
        <w:t>zaduženj</w:t>
      </w:r>
      <w:r w:rsidR="00824718" w:rsidRPr="00502997">
        <w:rPr>
          <w:rFonts w:asciiTheme="minorHAnsi" w:hAnsiTheme="minorHAnsi" w:cstheme="minorHAnsi"/>
          <w:color w:val="000000"/>
          <w:sz w:val="23"/>
          <w:szCs w:val="23"/>
        </w:rPr>
        <w:t>ima</w:t>
      </w:r>
      <w:r w:rsidR="00D73105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na kraju</w:t>
      </w:r>
      <w:r w:rsidR="00FB45BF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201</w:t>
      </w:r>
      <w:r w:rsidR="00565039" w:rsidRPr="00502997">
        <w:rPr>
          <w:rFonts w:asciiTheme="minorHAnsi" w:hAnsiTheme="minorHAnsi" w:cstheme="minorHAnsi"/>
          <w:color w:val="000000"/>
          <w:sz w:val="23"/>
          <w:szCs w:val="23"/>
        </w:rPr>
        <w:t>9</w:t>
      </w:r>
      <w:r w:rsidR="00FB45BF" w:rsidRPr="00502997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D73105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godine </w:t>
      </w:r>
      <w:r w:rsidR="003557B3" w:rsidRPr="00502997">
        <w:rPr>
          <w:rFonts w:asciiTheme="minorHAnsi" w:hAnsiTheme="minorHAnsi" w:cstheme="minorHAnsi"/>
          <w:color w:val="000000"/>
          <w:sz w:val="23"/>
          <w:szCs w:val="23"/>
        </w:rPr>
        <w:t>iznosit će</w:t>
      </w:r>
      <w:r w:rsidR="00D73105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8</w:t>
      </w:r>
      <w:r w:rsidR="004D2242" w:rsidRPr="00502997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375</w:t>
      </w:r>
      <w:r w:rsidR="004D2242" w:rsidRPr="00502997">
        <w:rPr>
          <w:rFonts w:asciiTheme="minorHAnsi" w:hAnsiTheme="minorHAnsi" w:cstheme="minorHAnsi"/>
          <w:color w:val="000000"/>
          <w:sz w:val="23"/>
          <w:szCs w:val="23"/>
        </w:rPr>
        <w:t>.000</w:t>
      </w:r>
      <w:r w:rsidR="00824718" w:rsidRPr="00502997">
        <w:rPr>
          <w:rFonts w:asciiTheme="minorHAnsi" w:hAnsiTheme="minorHAnsi" w:cstheme="minorHAnsi"/>
          <w:color w:val="000000"/>
          <w:sz w:val="23"/>
          <w:szCs w:val="23"/>
        </w:rPr>
        <w:t>,00 kn</w:t>
      </w:r>
      <w:r w:rsidR="009417D2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. </w:t>
      </w:r>
      <w:r w:rsidR="00E04AF6" w:rsidRPr="00502997">
        <w:rPr>
          <w:rFonts w:asciiTheme="minorHAnsi" w:hAnsiTheme="minorHAnsi" w:cstheme="minorHAnsi"/>
          <w:color w:val="000000"/>
          <w:sz w:val="23"/>
          <w:szCs w:val="23"/>
        </w:rPr>
        <w:t>Navedeno zaduženje odnosi se na dugoročni</w:t>
      </w:r>
      <w:r w:rsidR="009417D2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 kredit Hrvatske banke za obnovu i razvitak odobren u 2016. godini za financiranje izgradnje dječjeg vrtića u Malinskoj, 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te novo planirano zaduženje za realizaciju Kapitalnog projekta K301323 Interpretacijski centar u iznosu od 5.000.000,00 kn</w:t>
      </w:r>
      <w:r w:rsidR="009417D2" w:rsidRPr="00502997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:rsidR="00C63ADA" w:rsidRPr="00502997" w:rsidRDefault="00C63AD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22.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Pravna osoba u većinskom izravnom ili neizravnim vlasništvu Općine kao i ustanova čiji je osnivač Općina može se zaduživati samo za investiciju uz suglasnost Općinskog načelnika i uz uvjete i na način propisan Zakonom.</w:t>
      </w:r>
    </w:p>
    <w:p w:rsidR="009071F3" w:rsidRPr="00502997" w:rsidRDefault="009071F3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B011BA" w:rsidRPr="00502997" w:rsidRDefault="00B011BA">
      <w:pPr>
        <w:rPr>
          <w:rFonts w:eastAsia="Times New Roman" w:cstheme="minorHAnsi"/>
          <w:color w:val="000000"/>
          <w:sz w:val="23"/>
          <w:szCs w:val="23"/>
          <w:lang w:eastAsia="hr-HR"/>
        </w:rPr>
      </w:pPr>
      <w:r w:rsidRPr="00502997">
        <w:rPr>
          <w:rFonts w:cstheme="minorHAnsi"/>
          <w:color w:val="000000"/>
          <w:sz w:val="23"/>
          <w:szCs w:val="23"/>
        </w:rPr>
        <w:br w:type="page"/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lastRenderedPageBreak/>
        <w:t>Članak 23.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Općinski načelnik može dati jamstvo pravnoj osobi u većinskom izravnom ili neizravnom vlasništvu Općine, kao i ustanovi čiji je osnivač za ispunjenje obveza pravne osobe i ustanove, uz uvjete i na način propisan Zakonom. Općina je obvezna prije davanja jamstva ishoditi suglasnost ministra financija.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Rizici za obveze po danim jamstvima osiguravaju se u Proračunu O</w:t>
      </w:r>
      <w:r w:rsidR="00565039" w:rsidRPr="00502997">
        <w:rPr>
          <w:rFonts w:asciiTheme="minorHAnsi" w:hAnsiTheme="minorHAnsi" w:cstheme="minorHAnsi"/>
          <w:color w:val="000000"/>
          <w:sz w:val="23"/>
          <w:szCs w:val="23"/>
        </w:rPr>
        <w:t>pćine u iznosu do 5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% dospjelih izdanih jamstava.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Ugovore o jamstvu sklapa Općinski načelnik.</w:t>
      </w:r>
    </w:p>
    <w:p w:rsidR="00C63ADA" w:rsidRPr="00502997" w:rsidRDefault="00C63AD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VIII. OVLASTI I ODGOVORNOSTI OPĆINSKOG NAČELNIKA I ČELNIKA PRORAČUNSKOG KORISNIKA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24.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Općinski načelnik i pročelnik jedinstvenog upravnog odjela odgovorni su planiranje i izvršavanje dijela proračuna te za zakonito, svrhovito, učinkovito i ekonomično raspolaganje proračunskim sredstvima. Također su odgovorni za preuzimanje obveza, izdavanje naloga za plaćanje te za izdavanje naloga za naplatu u korist proračunskih sredstava. Općinski načelnik može određena prava unutarnjim propisima u skladu sa aktima o unutarnjem ustrojstvu prenijeti na druge osobe.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 zakonitom, namjenskom i svrhovitom korištenju proračunskih sredstava te učinkovitom i djelotvornom funkcioniranju sustava financijskog upravljanja i kontrola u okviru sredstava utvrđenih u proračunu odnosno financijskom planu, Općinski načelnik i pročelnik jedinstvenog upravnog sastavljaju Izjavu o fiskalnoj odgovornosti.</w:t>
      </w:r>
    </w:p>
    <w:p w:rsidR="00C63ADA" w:rsidRPr="00502997" w:rsidRDefault="00C63AD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IX. NADZOR PRORAČUNSKIH KORISNIKA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25.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Proračunski nadzor postupak je nadziranja zakonitosti, svrhovitosti i pravodobnosti korištenja proračunskih sredstava kojim se nalažu mjere za otklanjanje utvrđenih nezakonitosti i nepravilnosti. Obuhvaća nadzor računovodstvenih, financijskih i ostali poslovnih dokumenata. Proračunski nadzor obavlja Ministarstvo financija.</w:t>
      </w:r>
    </w:p>
    <w:p w:rsidR="00C63ADA" w:rsidRPr="00502997" w:rsidRDefault="00C63AD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X. PRIJELAZNE I ZAVRŠNE ODREDBE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Članak 26.</w:t>
      </w:r>
    </w:p>
    <w:p w:rsidR="009417D2" w:rsidRPr="0050299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Ova Odluka objavit će se »Službenim novinama Primorsko-goranske županije«, a stupa na snagu 01. siječnja 201</w:t>
      </w:r>
      <w:r w:rsidR="005D0594" w:rsidRPr="00502997">
        <w:rPr>
          <w:rFonts w:asciiTheme="minorHAnsi" w:hAnsiTheme="minorHAnsi" w:cstheme="minorHAnsi"/>
          <w:color w:val="000000"/>
          <w:sz w:val="23"/>
          <w:szCs w:val="23"/>
        </w:rPr>
        <w:t>9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t>. godine.</w:t>
      </w:r>
    </w:p>
    <w:p w:rsidR="002E5940" w:rsidRPr="00502997" w:rsidRDefault="002E5940" w:rsidP="00572433">
      <w:pPr>
        <w:pStyle w:val="StandardWeb"/>
        <w:shd w:val="clear" w:color="auto" w:fill="FFFFFF"/>
        <w:spacing w:after="0" w:afterAutospacing="0"/>
        <w:contextualSpacing/>
        <w:jc w:val="both"/>
        <w:rPr>
          <w:rFonts w:asciiTheme="minorHAnsi" w:hAnsiTheme="minorHAnsi" w:cstheme="minorHAnsi"/>
          <w:iCs/>
          <w:color w:val="000000"/>
          <w:sz w:val="23"/>
          <w:szCs w:val="23"/>
        </w:rPr>
      </w:pPr>
    </w:p>
    <w:p w:rsidR="009417D2" w:rsidRPr="00502997" w:rsidRDefault="009417D2" w:rsidP="00572433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iCs/>
          <w:color w:val="000000"/>
          <w:sz w:val="23"/>
          <w:szCs w:val="23"/>
        </w:rPr>
        <w:t>KLASA: 400-08/</w:t>
      </w:r>
      <w:r w:rsidR="009071F3" w:rsidRPr="00502997">
        <w:rPr>
          <w:rFonts w:asciiTheme="minorHAnsi" w:hAnsiTheme="minorHAnsi" w:cstheme="minorHAnsi"/>
          <w:iCs/>
          <w:color w:val="000000"/>
          <w:sz w:val="23"/>
          <w:szCs w:val="23"/>
        </w:rPr>
        <w:t>1</w:t>
      </w:r>
      <w:r w:rsidR="005D0594" w:rsidRPr="00502997">
        <w:rPr>
          <w:rFonts w:asciiTheme="minorHAnsi" w:hAnsiTheme="minorHAnsi" w:cstheme="minorHAnsi"/>
          <w:iCs/>
          <w:color w:val="000000"/>
          <w:sz w:val="23"/>
          <w:szCs w:val="23"/>
        </w:rPr>
        <w:t>8</w:t>
      </w:r>
      <w:r w:rsidRPr="00502997">
        <w:rPr>
          <w:rFonts w:asciiTheme="minorHAnsi" w:hAnsiTheme="minorHAnsi" w:cstheme="minorHAnsi"/>
          <w:iCs/>
          <w:color w:val="000000"/>
          <w:sz w:val="23"/>
          <w:szCs w:val="23"/>
        </w:rPr>
        <w:t>-01/1</w:t>
      </w:r>
    </w:p>
    <w:p w:rsidR="009417D2" w:rsidRPr="00502997" w:rsidRDefault="009417D2" w:rsidP="00572433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iCs/>
          <w:color w:val="000000"/>
          <w:sz w:val="23"/>
          <w:szCs w:val="23"/>
        </w:rPr>
        <w:t>URBROJ: 2142/05-01-1</w:t>
      </w:r>
      <w:r w:rsidR="0071547F" w:rsidRPr="00502997">
        <w:rPr>
          <w:rFonts w:asciiTheme="minorHAnsi" w:hAnsiTheme="minorHAnsi" w:cstheme="minorHAnsi"/>
          <w:iCs/>
          <w:color w:val="000000"/>
          <w:sz w:val="23"/>
          <w:szCs w:val="23"/>
        </w:rPr>
        <w:t>8</w:t>
      </w:r>
      <w:r w:rsidR="009071F3" w:rsidRPr="00502997">
        <w:rPr>
          <w:rFonts w:asciiTheme="minorHAnsi" w:hAnsiTheme="minorHAnsi" w:cstheme="minorHAnsi"/>
          <w:iCs/>
          <w:color w:val="000000"/>
          <w:sz w:val="23"/>
          <w:szCs w:val="23"/>
        </w:rPr>
        <w:t>-</w:t>
      </w:r>
      <w:r w:rsidR="0000661E">
        <w:rPr>
          <w:rFonts w:asciiTheme="minorHAnsi" w:hAnsiTheme="minorHAnsi" w:cstheme="minorHAnsi"/>
          <w:iCs/>
          <w:color w:val="000000"/>
          <w:sz w:val="23"/>
          <w:szCs w:val="23"/>
        </w:rPr>
        <w:t>17</w:t>
      </w:r>
    </w:p>
    <w:p w:rsidR="009417D2" w:rsidRPr="00502997" w:rsidRDefault="009417D2" w:rsidP="00572433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02997">
        <w:rPr>
          <w:rFonts w:asciiTheme="minorHAnsi" w:hAnsiTheme="minorHAnsi" w:cstheme="minorHAnsi"/>
          <w:iCs/>
          <w:color w:val="000000"/>
          <w:sz w:val="23"/>
          <w:szCs w:val="23"/>
        </w:rPr>
        <w:t xml:space="preserve">Malinska, </w:t>
      </w:r>
      <w:r w:rsidR="0000661E" w:rsidRPr="0000661E">
        <w:rPr>
          <w:rFonts w:asciiTheme="minorHAnsi" w:hAnsiTheme="minorHAnsi" w:cstheme="minorHAnsi"/>
          <w:iCs/>
          <w:color w:val="000000"/>
          <w:sz w:val="23"/>
          <w:szCs w:val="23"/>
        </w:rPr>
        <w:t>19. prosinca</w:t>
      </w:r>
      <w:r w:rsidR="0000661E">
        <w:rPr>
          <w:rFonts w:asciiTheme="minorHAnsi" w:hAnsiTheme="minorHAnsi" w:cstheme="minorHAnsi"/>
          <w:iCs/>
          <w:color w:val="000000"/>
          <w:sz w:val="23"/>
          <w:szCs w:val="23"/>
        </w:rPr>
        <w:t xml:space="preserve"> 2018.</w:t>
      </w:r>
    </w:p>
    <w:p w:rsidR="0000661E" w:rsidRDefault="0000661E" w:rsidP="00572433">
      <w:pPr>
        <w:pStyle w:val="StandardWeb"/>
        <w:shd w:val="clear" w:color="auto" w:fill="FFFFFF"/>
        <w:ind w:left="5664"/>
        <w:contextualSpacing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502997" w:rsidRDefault="009417D2" w:rsidP="00572433">
      <w:pPr>
        <w:pStyle w:val="StandardWeb"/>
        <w:shd w:val="clear" w:color="auto" w:fill="FFFFFF"/>
        <w:ind w:left="5664"/>
        <w:contextualSpacing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bookmarkStart w:id="0" w:name="_GoBack"/>
      <w:bookmarkEnd w:id="0"/>
      <w:r w:rsidRPr="00502997">
        <w:rPr>
          <w:rFonts w:asciiTheme="minorHAnsi" w:hAnsiTheme="minorHAnsi" w:cstheme="minorHAnsi"/>
          <w:color w:val="000000"/>
          <w:sz w:val="23"/>
          <w:szCs w:val="23"/>
        </w:rPr>
        <w:t>OPĆINSKO VIJEĆE</w:t>
      </w:r>
      <w:r w:rsidRPr="00502997">
        <w:rPr>
          <w:rFonts w:asciiTheme="minorHAnsi" w:hAnsiTheme="minorHAnsi" w:cstheme="minorHAnsi"/>
          <w:color w:val="000000"/>
          <w:sz w:val="23"/>
          <w:szCs w:val="23"/>
        </w:rPr>
        <w:br/>
        <w:t>OPĆINE MALINSKA-DUBAŠNICA</w:t>
      </w:r>
    </w:p>
    <w:p w:rsidR="00857B82" w:rsidRPr="009071F3" w:rsidRDefault="002E5940" w:rsidP="009071F3">
      <w:pPr>
        <w:pStyle w:val="StandardWeb"/>
        <w:shd w:val="clear" w:color="auto" w:fill="FFFFFF"/>
        <w:ind w:left="5664"/>
        <w:contextualSpacing/>
        <w:jc w:val="center"/>
        <w:rPr>
          <w:rFonts w:cstheme="minorHAnsi"/>
          <w:sz w:val="23"/>
          <w:szCs w:val="23"/>
        </w:rPr>
      </w:pPr>
      <w:r w:rsidRPr="00502997">
        <w:rPr>
          <w:rFonts w:asciiTheme="minorHAnsi" w:hAnsiTheme="minorHAnsi" w:cstheme="minorHAnsi"/>
          <w:color w:val="000000"/>
          <w:sz w:val="23"/>
          <w:szCs w:val="23"/>
        </w:rPr>
        <w:t>Predsjednica</w:t>
      </w:r>
      <w:r w:rsidR="009071F3" w:rsidRPr="00502997">
        <w:rPr>
          <w:rFonts w:asciiTheme="minorHAnsi" w:hAnsiTheme="minorHAnsi" w:cstheme="minorHAnsi"/>
          <w:color w:val="000000"/>
          <w:sz w:val="23"/>
          <w:szCs w:val="23"/>
        </w:rPr>
        <w:t xml:space="preserve">: </w:t>
      </w:r>
      <w:r w:rsidRPr="00502997">
        <w:rPr>
          <w:rFonts w:asciiTheme="minorHAnsi" w:hAnsiTheme="minorHAnsi" w:cstheme="minorHAnsi"/>
          <w:bCs/>
          <w:color w:val="000000"/>
          <w:sz w:val="23"/>
          <w:szCs w:val="23"/>
        </w:rPr>
        <w:t>Mirjana Maršić</w:t>
      </w:r>
    </w:p>
    <w:sectPr w:rsidR="00857B82" w:rsidRPr="009071F3" w:rsidSect="004D60E6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322B"/>
    <w:multiLevelType w:val="hybridMultilevel"/>
    <w:tmpl w:val="0FF2328A"/>
    <w:lvl w:ilvl="0" w:tplc="BF4C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830"/>
    <w:multiLevelType w:val="hybridMultilevel"/>
    <w:tmpl w:val="B34CFA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D0"/>
    <w:rsid w:val="0000661E"/>
    <w:rsid w:val="000216EB"/>
    <w:rsid w:val="0003215F"/>
    <w:rsid w:val="000508AC"/>
    <w:rsid w:val="00055CC5"/>
    <w:rsid w:val="000563A5"/>
    <w:rsid w:val="00071022"/>
    <w:rsid w:val="000A0E82"/>
    <w:rsid w:val="000C3F18"/>
    <w:rsid w:val="000D7B17"/>
    <w:rsid w:val="000E1929"/>
    <w:rsid w:val="000E6210"/>
    <w:rsid w:val="000F3EFA"/>
    <w:rsid w:val="0013227D"/>
    <w:rsid w:val="0017077F"/>
    <w:rsid w:val="00181088"/>
    <w:rsid w:val="0018637C"/>
    <w:rsid w:val="00191645"/>
    <w:rsid w:val="001B0049"/>
    <w:rsid w:val="001C6B22"/>
    <w:rsid w:val="001D5152"/>
    <w:rsid w:val="001F1120"/>
    <w:rsid w:val="001F79E8"/>
    <w:rsid w:val="002266F0"/>
    <w:rsid w:val="002351FB"/>
    <w:rsid w:val="00244BD7"/>
    <w:rsid w:val="00263A5C"/>
    <w:rsid w:val="002802C7"/>
    <w:rsid w:val="002B15A3"/>
    <w:rsid w:val="002D2022"/>
    <w:rsid w:val="002E1A98"/>
    <w:rsid w:val="002E5940"/>
    <w:rsid w:val="003557B3"/>
    <w:rsid w:val="003744FF"/>
    <w:rsid w:val="003C5A49"/>
    <w:rsid w:val="003E4CEE"/>
    <w:rsid w:val="003E70D4"/>
    <w:rsid w:val="00400B9F"/>
    <w:rsid w:val="00423647"/>
    <w:rsid w:val="0044423F"/>
    <w:rsid w:val="0046093F"/>
    <w:rsid w:val="00481C76"/>
    <w:rsid w:val="00490A87"/>
    <w:rsid w:val="004C4E95"/>
    <w:rsid w:val="004D2242"/>
    <w:rsid w:val="004D60E6"/>
    <w:rsid w:val="00502997"/>
    <w:rsid w:val="00510508"/>
    <w:rsid w:val="005226FB"/>
    <w:rsid w:val="00525539"/>
    <w:rsid w:val="00556A18"/>
    <w:rsid w:val="00565039"/>
    <w:rsid w:val="00572433"/>
    <w:rsid w:val="005774A1"/>
    <w:rsid w:val="005B3DBD"/>
    <w:rsid w:val="005D0594"/>
    <w:rsid w:val="005D0F2B"/>
    <w:rsid w:val="005D5819"/>
    <w:rsid w:val="006042DB"/>
    <w:rsid w:val="006310EA"/>
    <w:rsid w:val="006568A9"/>
    <w:rsid w:val="006B51C9"/>
    <w:rsid w:val="006C03FA"/>
    <w:rsid w:val="006C4B05"/>
    <w:rsid w:val="006C4DA8"/>
    <w:rsid w:val="006C705A"/>
    <w:rsid w:val="006D465D"/>
    <w:rsid w:val="006E12E6"/>
    <w:rsid w:val="00701910"/>
    <w:rsid w:val="0071547F"/>
    <w:rsid w:val="00731980"/>
    <w:rsid w:val="00741D22"/>
    <w:rsid w:val="007422A1"/>
    <w:rsid w:val="007846CB"/>
    <w:rsid w:val="00805B7A"/>
    <w:rsid w:val="00824718"/>
    <w:rsid w:val="0084538C"/>
    <w:rsid w:val="00857B82"/>
    <w:rsid w:val="00865A74"/>
    <w:rsid w:val="00867AA2"/>
    <w:rsid w:val="008832AB"/>
    <w:rsid w:val="0088521D"/>
    <w:rsid w:val="008A6A0A"/>
    <w:rsid w:val="008B416B"/>
    <w:rsid w:val="009071F3"/>
    <w:rsid w:val="00933949"/>
    <w:rsid w:val="009417D2"/>
    <w:rsid w:val="00943D92"/>
    <w:rsid w:val="00952EFA"/>
    <w:rsid w:val="00956CD1"/>
    <w:rsid w:val="009726EA"/>
    <w:rsid w:val="00973DA0"/>
    <w:rsid w:val="009804C1"/>
    <w:rsid w:val="009D0BB6"/>
    <w:rsid w:val="009D4F44"/>
    <w:rsid w:val="00A1547D"/>
    <w:rsid w:val="00A31364"/>
    <w:rsid w:val="00A420D1"/>
    <w:rsid w:val="00A437CA"/>
    <w:rsid w:val="00A56D48"/>
    <w:rsid w:val="00A65DB6"/>
    <w:rsid w:val="00A90B97"/>
    <w:rsid w:val="00AA7726"/>
    <w:rsid w:val="00AB0DB8"/>
    <w:rsid w:val="00AC7DA2"/>
    <w:rsid w:val="00B011BA"/>
    <w:rsid w:val="00B017CF"/>
    <w:rsid w:val="00B0180A"/>
    <w:rsid w:val="00B21E71"/>
    <w:rsid w:val="00B666B4"/>
    <w:rsid w:val="00B668B4"/>
    <w:rsid w:val="00B81254"/>
    <w:rsid w:val="00BB4D1D"/>
    <w:rsid w:val="00BC5AA7"/>
    <w:rsid w:val="00BE0A4D"/>
    <w:rsid w:val="00BE790D"/>
    <w:rsid w:val="00BF212E"/>
    <w:rsid w:val="00C17AA4"/>
    <w:rsid w:val="00C3112F"/>
    <w:rsid w:val="00C32EBE"/>
    <w:rsid w:val="00C4092E"/>
    <w:rsid w:val="00C63ADA"/>
    <w:rsid w:val="00C64FCC"/>
    <w:rsid w:val="00C719DD"/>
    <w:rsid w:val="00CA5831"/>
    <w:rsid w:val="00CD22EF"/>
    <w:rsid w:val="00CD6680"/>
    <w:rsid w:val="00CE5A93"/>
    <w:rsid w:val="00CF7146"/>
    <w:rsid w:val="00D6673E"/>
    <w:rsid w:val="00D6760A"/>
    <w:rsid w:val="00D73105"/>
    <w:rsid w:val="00D75BC3"/>
    <w:rsid w:val="00D8348D"/>
    <w:rsid w:val="00D879BB"/>
    <w:rsid w:val="00DA4C34"/>
    <w:rsid w:val="00DB44B1"/>
    <w:rsid w:val="00DD1820"/>
    <w:rsid w:val="00DD7801"/>
    <w:rsid w:val="00DD7B16"/>
    <w:rsid w:val="00DE5987"/>
    <w:rsid w:val="00DF7020"/>
    <w:rsid w:val="00E04AF6"/>
    <w:rsid w:val="00E5443F"/>
    <w:rsid w:val="00E5535D"/>
    <w:rsid w:val="00E61D2E"/>
    <w:rsid w:val="00E72BD0"/>
    <w:rsid w:val="00E7616B"/>
    <w:rsid w:val="00E8375D"/>
    <w:rsid w:val="00E9253A"/>
    <w:rsid w:val="00EC2CA5"/>
    <w:rsid w:val="00ED276E"/>
    <w:rsid w:val="00ED58C9"/>
    <w:rsid w:val="00EF5631"/>
    <w:rsid w:val="00F06F1D"/>
    <w:rsid w:val="00F254E9"/>
    <w:rsid w:val="00F32D8A"/>
    <w:rsid w:val="00F81C45"/>
    <w:rsid w:val="00FB45BF"/>
    <w:rsid w:val="00FC2A5E"/>
    <w:rsid w:val="00FC357A"/>
    <w:rsid w:val="00FC4F8E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C0EE"/>
  <w15:chartTrackingRefBased/>
  <w15:docId w15:val="{E6CE2386-2D14-4FF3-970B-EFC69F07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4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6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 Drpić</cp:lastModifiedBy>
  <cp:revision>162</cp:revision>
  <cp:lastPrinted>2017-12-21T16:21:00Z</cp:lastPrinted>
  <dcterms:created xsi:type="dcterms:W3CDTF">2017-11-28T11:41:00Z</dcterms:created>
  <dcterms:modified xsi:type="dcterms:W3CDTF">2020-03-25T13:37:00Z</dcterms:modified>
</cp:coreProperties>
</file>